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D38AF04" w14:textId="77777777" w:rsidR="00766C47" w:rsidRDefault="00000000">
      <w:pPr>
        <w:jc w:val="center"/>
        <w:rPr>
          <w:b/>
          <w:bCs/>
          <w:sz w:val="17"/>
          <w:szCs w:val="17"/>
        </w:rPr>
      </w:pPr>
      <w:r>
        <w:rPr>
          <w:b/>
          <w:bCs/>
          <w:noProof/>
          <w:sz w:val="17"/>
          <w:szCs w:val="17"/>
        </w:rPr>
        <w:drawing>
          <wp:inline distT="114300" distB="114300" distL="114300" distR="114300" wp14:anchorId="10B35F32" wp14:editId="4C57B4B7">
            <wp:extent cx="2374900" cy="711200"/>
            <wp:effectExtent l="0" t="0" r="0" b="0"/>
            <wp:docPr id="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2374900" cy="711200"/>
                    </a:xfrm>
                    <a:prstGeom prst="rect">
                      <a:avLst/>
                    </a:prstGeom>
                    <a:ln/>
                  </pic:spPr>
                </pic:pic>
              </a:graphicData>
            </a:graphic>
          </wp:inline>
        </w:drawing>
      </w:r>
    </w:p>
    <w:p w14:paraId="729F0551" w14:textId="77777777" w:rsidR="00766C47" w:rsidRDefault="00000000">
      <w:r>
        <w:t xml:space="preserve"> </w:t>
      </w:r>
    </w:p>
    <w:p w14:paraId="599BDE99" w14:textId="77777777" w:rsidR="00766C47" w:rsidRPr="00DB658C" w:rsidRDefault="00000000">
      <w:r w:rsidRPr="00DB658C">
        <w:t xml:space="preserve">FOR IMMEDIATE RELEASE                                 </w:t>
      </w:r>
      <w:r w:rsidRPr="00DB658C">
        <w:tab/>
        <w:t>SHOWROOM: 101 S. Hamilton</w:t>
      </w:r>
    </w:p>
    <w:p w14:paraId="4BB77C42" w14:textId="77777777" w:rsidR="00766C47" w:rsidRPr="00DB658C" w:rsidRDefault="00000000">
      <w:r w:rsidRPr="00DB658C">
        <w:t xml:space="preserve"> </w:t>
      </w:r>
    </w:p>
    <w:p w14:paraId="5926C04C" w14:textId="77777777" w:rsidR="00766C47" w:rsidRPr="00DB658C" w:rsidRDefault="00000000">
      <w:r w:rsidRPr="00DB658C">
        <w:t>Contact: Mary Leigh Howell</w:t>
      </w:r>
    </w:p>
    <w:p w14:paraId="3EAC1906" w14:textId="77777777" w:rsidR="00766C47" w:rsidRPr="00DB658C" w:rsidRDefault="00000000">
      <w:pPr>
        <w:rPr>
          <w:color w:val="0563C1"/>
        </w:rPr>
      </w:pPr>
      <w:r w:rsidRPr="00DB658C">
        <w:t xml:space="preserve">        </w:t>
      </w:r>
      <w:r w:rsidRPr="00DB658C">
        <w:tab/>
        <w:t xml:space="preserve">   </w:t>
      </w:r>
      <w:r w:rsidRPr="00DB658C">
        <w:rPr>
          <w:color w:val="0563C1"/>
        </w:rPr>
        <w:t>ml@maryleighhowell.com</w:t>
      </w:r>
    </w:p>
    <w:p w14:paraId="6B48C6DB" w14:textId="77777777" w:rsidR="00766C47" w:rsidRPr="00DB658C" w:rsidRDefault="00000000">
      <w:r w:rsidRPr="00DB658C">
        <w:t xml:space="preserve">        </w:t>
      </w:r>
      <w:r w:rsidRPr="00DB658C">
        <w:tab/>
        <w:t xml:space="preserve">   (336) 317-7713</w:t>
      </w:r>
    </w:p>
    <w:p w14:paraId="6201AAEE" w14:textId="6CEC6258" w:rsidR="009A52AA" w:rsidRPr="00DB658C" w:rsidRDefault="00000000" w:rsidP="009A52AA">
      <w:r w:rsidRPr="00DB658C">
        <w:t xml:space="preserve"> </w:t>
      </w:r>
    </w:p>
    <w:p w14:paraId="1A970140" w14:textId="2ACC6C4C" w:rsidR="00766C47" w:rsidRPr="00DB658C" w:rsidRDefault="00DB658C" w:rsidP="00DB658C">
      <w:pPr>
        <w:jc w:val="center"/>
        <w:rPr>
          <w:b/>
          <w:bCs/>
        </w:rPr>
      </w:pPr>
      <w:r>
        <w:rPr>
          <w:b/>
          <w:bCs/>
        </w:rPr>
        <w:t>Six Color Stories Narrate Universal</w:t>
      </w:r>
      <w:r w:rsidR="001B31E8">
        <w:rPr>
          <w:b/>
          <w:bCs/>
        </w:rPr>
        <w:t xml:space="preserve"> Furniture’s </w:t>
      </w:r>
      <w:r>
        <w:rPr>
          <w:b/>
          <w:bCs/>
        </w:rPr>
        <w:t>Upholstery Introductions</w:t>
      </w:r>
    </w:p>
    <w:p w14:paraId="2E17C4F3" w14:textId="77777777" w:rsidR="00766C47" w:rsidRPr="00DB658C" w:rsidRDefault="00766C47">
      <w:pPr>
        <w:rPr>
          <w:b/>
          <w:bCs/>
        </w:rPr>
      </w:pPr>
    </w:p>
    <w:p w14:paraId="6583E89E" w14:textId="0D8A418E" w:rsidR="00EF0131" w:rsidRDefault="00EF0131" w:rsidP="00363C8A">
      <w:pPr>
        <w:spacing w:line="240" w:lineRule="auto"/>
        <w:rPr>
          <w:rFonts w:eastAsia="Times New Roman"/>
          <w:b/>
          <w:bCs/>
          <w:color w:val="000000"/>
          <w:lang w:val="en-US"/>
        </w:rPr>
      </w:pPr>
      <w:r>
        <w:rPr>
          <w:rFonts w:eastAsia="Times New Roman"/>
          <w:b/>
          <w:bCs/>
          <w:color w:val="000000"/>
          <w:lang w:val="en-US"/>
        </w:rPr>
        <w:t xml:space="preserve">IMAGES </w:t>
      </w:r>
      <w:hyperlink r:id="rId6" w:history="1">
        <w:r w:rsidRPr="00EF0131">
          <w:rPr>
            <w:rStyle w:val="Hyperlink"/>
            <w:rFonts w:eastAsia="Times New Roman"/>
            <w:b/>
            <w:bCs/>
            <w:lang w:val="en-US"/>
          </w:rPr>
          <w:t>https://www.dropbox.com/scl/fo/8l9v3c9gs1k6qx0kt9rl2/ANBUDMZnW2IbgiNFUzCh7Zw?rlkey=geomsat9wc7w0rp1cjw47rdfe&amp;st=naiptk92&amp;dl=0</w:t>
        </w:r>
      </w:hyperlink>
    </w:p>
    <w:p w14:paraId="63C20218" w14:textId="77777777" w:rsidR="00EF0131" w:rsidRDefault="00EF0131" w:rsidP="00363C8A">
      <w:pPr>
        <w:spacing w:line="240" w:lineRule="auto"/>
        <w:rPr>
          <w:rFonts w:eastAsia="Times New Roman"/>
          <w:b/>
          <w:bCs/>
          <w:color w:val="000000"/>
          <w:lang w:val="en-US"/>
        </w:rPr>
      </w:pPr>
    </w:p>
    <w:p w14:paraId="7EC4683A" w14:textId="77777777" w:rsidR="00EF0131" w:rsidRDefault="00EF0131" w:rsidP="00363C8A">
      <w:pPr>
        <w:spacing w:line="240" w:lineRule="auto"/>
        <w:rPr>
          <w:rFonts w:eastAsia="Times New Roman"/>
          <w:b/>
          <w:bCs/>
          <w:color w:val="000000"/>
          <w:lang w:val="en-US"/>
        </w:rPr>
      </w:pPr>
    </w:p>
    <w:p w14:paraId="760F42AB" w14:textId="107FF335" w:rsidR="00363C8A" w:rsidRPr="00B80505" w:rsidRDefault="00363C8A" w:rsidP="00363C8A">
      <w:pPr>
        <w:spacing w:line="240" w:lineRule="auto"/>
        <w:rPr>
          <w:rFonts w:eastAsia="Times New Roman"/>
          <w:color w:val="000000"/>
          <w:lang w:val="en-US"/>
        </w:rPr>
      </w:pPr>
      <w:r w:rsidRPr="00DB658C">
        <w:rPr>
          <w:rFonts w:eastAsia="Times New Roman"/>
          <w:b/>
          <w:bCs/>
          <w:color w:val="000000"/>
          <w:lang w:val="en-US"/>
        </w:rPr>
        <w:t>HIGH POINT</w:t>
      </w:r>
      <w:r w:rsidRPr="00DB658C">
        <w:rPr>
          <w:rFonts w:eastAsia="Times New Roman"/>
          <w:color w:val="000000"/>
          <w:lang w:val="en-US"/>
        </w:rPr>
        <w:t>, N.C., Oct. 13, 2026 –</w:t>
      </w:r>
      <w:r w:rsidR="00DB658C">
        <w:rPr>
          <w:rFonts w:eastAsia="Times New Roman"/>
          <w:color w:val="000000"/>
          <w:lang w:val="en-US"/>
        </w:rPr>
        <w:t>Universal Furniture’s f</w:t>
      </w:r>
      <w:r w:rsidRPr="00DB658C">
        <w:rPr>
          <w:rFonts w:eastAsia="Times New Roman"/>
          <w:color w:val="000000"/>
          <w:lang w:val="en-US"/>
        </w:rPr>
        <w:t xml:space="preserve">all 2026 upholstery introductions bring a fresh mix of color, pattern and texture that makes rooms feel as though they’ve been collected over time. With inspiration from nature, fashion and heritage, six textile stories emerge, ranging from soft blues and weathered neutrals to forest greens, mulberry and rich clay tones. </w:t>
      </w:r>
      <w:r w:rsidRPr="00B80505">
        <w:rPr>
          <w:rFonts w:eastAsia="Times New Roman"/>
          <w:color w:val="000000"/>
          <w:lang w:val="en-US"/>
        </w:rPr>
        <w:t>The stories offer distinct directions for creating comfortable, personal interiors.</w:t>
      </w:r>
    </w:p>
    <w:p w14:paraId="3A4A709F" w14:textId="77777777" w:rsidR="00363C8A" w:rsidRPr="00DB658C" w:rsidRDefault="00363C8A" w:rsidP="00363C8A">
      <w:pPr>
        <w:spacing w:line="240" w:lineRule="auto"/>
        <w:rPr>
          <w:rFonts w:eastAsia="Times New Roman"/>
          <w:color w:val="000000"/>
          <w:lang w:val="en-US"/>
        </w:rPr>
      </w:pPr>
    </w:p>
    <w:p w14:paraId="427D8DBC" w14:textId="77777777" w:rsidR="00363C8A" w:rsidRPr="00DB658C" w:rsidRDefault="00363C8A" w:rsidP="00363C8A">
      <w:pPr>
        <w:spacing w:line="240" w:lineRule="auto"/>
        <w:rPr>
          <w:rFonts w:eastAsia="Times New Roman"/>
          <w:color w:val="000000"/>
          <w:lang w:val="en-US"/>
        </w:rPr>
      </w:pPr>
      <w:r w:rsidRPr="00DB658C">
        <w:rPr>
          <w:rFonts w:eastAsia="Times New Roman"/>
          <w:color w:val="000000"/>
          <w:lang w:val="en-US"/>
        </w:rPr>
        <w:t>“We wanted to bring together fabrics that give a room character and feel natural alongside the pieces people already own,” said Sean O’Connor, president of Universal Furniture. “Each story has its own point of view, but they share an emphasis on comfort, texture and the freedom to create a home that feels individual.”</w:t>
      </w:r>
    </w:p>
    <w:p w14:paraId="19D9AB25" w14:textId="77777777" w:rsidR="00363C8A" w:rsidRPr="00DB658C" w:rsidRDefault="00363C8A" w:rsidP="00363C8A">
      <w:pPr>
        <w:spacing w:line="240" w:lineRule="auto"/>
        <w:rPr>
          <w:rFonts w:eastAsia="Times New Roman"/>
          <w:b/>
          <w:bCs/>
          <w:color w:val="000000"/>
          <w:lang w:val="en-US"/>
        </w:rPr>
      </w:pPr>
    </w:p>
    <w:p w14:paraId="65B349A0" w14:textId="1209B7B7" w:rsidR="00363C8A" w:rsidRPr="00DB658C" w:rsidRDefault="00363C8A" w:rsidP="00363C8A">
      <w:pPr>
        <w:spacing w:line="240" w:lineRule="auto"/>
        <w:rPr>
          <w:rFonts w:eastAsia="Times New Roman"/>
          <w:color w:val="000000"/>
          <w:lang w:val="en-US"/>
        </w:rPr>
      </w:pPr>
      <w:r w:rsidRPr="00DB658C">
        <w:rPr>
          <w:rFonts w:eastAsia="Times New Roman"/>
          <w:b/>
          <w:bCs/>
          <w:color w:val="000000"/>
          <w:lang w:val="en-US"/>
        </w:rPr>
        <w:t>Heritage Course</w:t>
      </w:r>
      <w:r w:rsidRPr="00DB658C">
        <w:rPr>
          <w:rFonts w:eastAsia="Times New Roman"/>
          <w:color w:val="000000"/>
          <w:lang w:val="en-US"/>
        </w:rPr>
        <w:t> pairs deep navy, camel and tobacco with ivory, denim and charcoal for a tailored take on traditional style. The palette is crisp and polished, with a warmth that makes it approachable.</w:t>
      </w:r>
    </w:p>
    <w:p w14:paraId="1DC7B8D0" w14:textId="77777777" w:rsidR="00363C8A" w:rsidRPr="00DB658C" w:rsidRDefault="00363C8A" w:rsidP="00363C8A">
      <w:pPr>
        <w:spacing w:line="240" w:lineRule="auto"/>
        <w:rPr>
          <w:rFonts w:eastAsia="Times New Roman"/>
          <w:b/>
          <w:bCs/>
          <w:color w:val="000000"/>
          <w:lang w:val="en-US"/>
        </w:rPr>
      </w:pPr>
    </w:p>
    <w:p w14:paraId="2A1C6148" w14:textId="04A08980" w:rsidR="00363C8A" w:rsidRPr="00DB658C" w:rsidRDefault="00363C8A" w:rsidP="00363C8A">
      <w:pPr>
        <w:spacing w:line="240" w:lineRule="auto"/>
        <w:rPr>
          <w:rFonts w:eastAsia="Times New Roman"/>
          <w:color w:val="000000"/>
          <w:lang w:val="en-US"/>
        </w:rPr>
      </w:pPr>
      <w:r w:rsidRPr="00DB658C">
        <w:rPr>
          <w:rFonts w:eastAsia="Times New Roman"/>
          <w:b/>
          <w:bCs/>
          <w:color w:val="000000"/>
          <w:lang w:val="en-US"/>
        </w:rPr>
        <w:t>Indigo Reverie</w:t>
      </w:r>
      <w:r w:rsidRPr="00DB658C">
        <w:rPr>
          <w:rFonts w:eastAsia="Times New Roman"/>
          <w:color w:val="000000"/>
          <w:lang w:val="en-US"/>
        </w:rPr>
        <w:t> offers a softer take on fall, combining powder blue, faded denim, cloud gray, and pale taupe with a nod to Americana. Plush velvet and soft chenille lend depth, while refined stripes, plaids and painterly motifs add interest to the subdued palette.</w:t>
      </w:r>
    </w:p>
    <w:p w14:paraId="0D7CB7B6" w14:textId="77777777" w:rsidR="00363C8A" w:rsidRPr="00DB658C" w:rsidRDefault="00363C8A" w:rsidP="00363C8A">
      <w:pPr>
        <w:spacing w:line="240" w:lineRule="auto"/>
        <w:rPr>
          <w:rFonts w:eastAsia="Times New Roman"/>
          <w:b/>
          <w:bCs/>
          <w:color w:val="000000"/>
          <w:lang w:val="en-US"/>
        </w:rPr>
      </w:pPr>
    </w:p>
    <w:p w14:paraId="1DCCDF0D" w14:textId="5D4725A9" w:rsidR="00363C8A" w:rsidRPr="00DB658C" w:rsidRDefault="00363C8A" w:rsidP="00363C8A">
      <w:pPr>
        <w:spacing w:line="240" w:lineRule="auto"/>
        <w:rPr>
          <w:rFonts w:eastAsia="Times New Roman"/>
          <w:color w:val="000000"/>
          <w:lang w:val="en-US"/>
        </w:rPr>
      </w:pPr>
      <w:r w:rsidRPr="00DB658C">
        <w:rPr>
          <w:rFonts w:eastAsia="Times New Roman"/>
          <w:b/>
          <w:bCs/>
          <w:color w:val="000000"/>
          <w:lang w:val="en-US"/>
        </w:rPr>
        <w:t>Jadewood</w:t>
      </w:r>
      <w:r w:rsidRPr="00DB658C">
        <w:rPr>
          <w:rFonts w:eastAsia="Times New Roman"/>
          <w:color w:val="000000"/>
          <w:lang w:val="en-US"/>
        </w:rPr>
        <w:t xml:space="preserve"> draws on the richer colors of the natural landscape, pairing forest greens and mineral teals with bark browns and softened neutrals. Mossy </w:t>
      </w:r>
      <w:proofErr w:type="spellStart"/>
      <w:r w:rsidRPr="00DB658C">
        <w:rPr>
          <w:rFonts w:eastAsia="Times New Roman"/>
          <w:color w:val="000000"/>
          <w:lang w:val="en-US"/>
        </w:rPr>
        <w:t>chenilles</w:t>
      </w:r>
      <w:proofErr w:type="spellEnd"/>
      <w:r w:rsidRPr="00DB658C">
        <w:rPr>
          <w:rFonts w:eastAsia="Times New Roman"/>
          <w:color w:val="000000"/>
          <w:lang w:val="en-US"/>
        </w:rPr>
        <w:t>, tactile weaves, organic patterns and botanical motifs give the story an earthy character. Together, these fabrics bring the depth and richness of woodland colors to upholstered forms.</w:t>
      </w:r>
    </w:p>
    <w:p w14:paraId="1B606D20" w14:textId="77777777" w:rsidR="00363C8A" w:rsidRPr="00DB658C" w:rsidRDefault="00363C8A" w:rsidP="00363C8A">
      <w:pPr>
        <w:spacing w:line="240" w:lineRule="auto"/>
        <w:rPr>
          <w:rFonts w:eastAsia="Times New Roman"/>
          <w:b/>
          <w:bCs/>
          <w:color w:val="000000"/>
          <w:lang w:val="en-US"/>
        </w:rPr>
      </w:pPr>
    </w:p>
    <w:p w14:paraId="5795ABAB" w14:textId="15EC0AA1" w:rsidR="00363C8A" w:rsidRPr="00DB658C" w:rsidRDefault="00363C8A" w:rsidP="00363C8A">
      <w:pPr>
        <w:spacing w:line="240" w:lineRule="auto"/>
        <w:rPr>
          <w:rFonts w:eastAsia="Times New Roman"/>
          <w:color w:val="000000"/>
          <w:lang w:val="en-US"/>
        </w:rPr>
      </w:pPr>
      <w:r w:rsidRPr="00DB658C">
        <w:rPr>
          <w:rFonts w:eastAsia="Times New Roman"/>
          <w:b/>
          <w:bCs/>
          <w:color w:val="000000"/>
          <w:lang w:val="en-US"/>
        </w:rPr>
        <w:t>Velvet Orchard</w:t>
      </w:r>
      <w:r w:rsidRPr="00DB658C">
        <w:rPr>
          <w:rFonts w:eastAsia="Times New Roman"/>
          <w:color w:val="000000"/>
          <w:lang w:val="en-US"/>
        </w:rPr>
        <w:t xml:space="preserve"> takes its cues from fashion, mixing smoky purples and mulberry with citron, olive, dusty rose, cocoa and warm terracotta. Plush velvets, </w:t>
      </w:r>
      <w:proofErr w:type="spellStart"/>
      <w:r w:rsidRPr="00DB658C">
        <w:rPr>
          <w:rFonts w:eastAsia="Times New Roman"/>
          <w:color w:val="000000"/>
          <w:lang w:val="en-US"/>
        </w:rPr>
        <w:t>chenilles</w:t>
      </w:r>
      <w:proofErr w:type="spellEnd"/>
      <w:r w:rsidRPr="00DB658C">
        <w:rPr>
          <w:rFonts w:eastAsia="Times New Roman"/>
          <w:color w:val="000000"/>
          <w:lang w:val="en-US"/>
        </w:rPr>
        <w:t xml:space="preserve"> and softly patterned textiles balance the expressive colors with softness and a touch of romance.</w:t>
      </w:r>
    </w:p>
    <w:p w14:paraId="70BCCC07" w14:textId="77777777" w:rsidR="00363C8A" w:rsidRPr="00DB658C" w:rsidRDefault="00363C8A" w:rsidP="00363C8A">
      <w:pPr>
        <w:spacing w:line="240" w:lineRule="auto"/>
        <w:rPr>
          <w:rFonts w:eastAsia="Times New Roman"/>
          <w:b/>
          <w:bCs/>
          <w:color w:val="000000"/>
          <w:lang w:val="en-US"/>
        </w:rPr>
      </w:pPr>
    </w:p>
    <w:p w14:paraId="23E7B6EF" w14:textId="66875460" w:rsidR="00363C8A" w:rsidRPr="00DB658C" w:rsidRDefault="00363C8A" w:rsidP="00363C8A">
      <w:pPr>
        <w:spacing w:line="240" w:lineRule="auto"/>
        <w:rPr>
          <w:rFonts w:eastAsia="Times New Roman"/>
          <w:color w:val="000000"/>
          <w:lang w:val="en-US"/>
        </w:rPr>
      </w:pPr>
      <w:r w:rsidRPr="00DB658C">
        <w:rPr>
          <w:rFonts w:eastAsia="Times New Roman"/>
          <w:b/>
          <w:bCs/>
          <w:color w:val="000000"/>
          <w:lang w:val="en-US"/>
        </w:rPr>
        <w:t>Tideland</w:t>
      </w:r>
      <w:r w:rsidRPr="00DB658C">
        <w:rPr>
          <w:rFonts w:eastAsia="Times New Roman"/>
          <w:color w:val="000000"/>
          <w:lang w:val="en-US"/>
        </w:rPr>
        <w:t> captures the subtle colors and textures of the coast through misted blues, sea-glass greens, indigo, driftwood neutrals and soft stone tones. Layers of natural texture give the palette depth, bringing a relaxed sensibility to refined upholstery.</w:t>
      </w:r>
    </w:p>
    <w:p w14:paraId="51495A6B" w14:textId="77777777" w:rsidR="00363C8A" w:rsidRPr="00DB658C" w:rsidRDefault="00363C8A" w:rsidP="00363C8A">
      <w:pPr>
        <w:spacing w:line="240" w:lineRule="auto"/>
        <w:rPr>
          <w:rFonts w:eastAsia="Times New Roman"/>
          <w:b/>
          <w:bCs/>
          <w:color w:val="000000"/>
          <w:lang w:val="en-US"/>
        </w:rPr>
      </w:pPr>
    </w:p>
    <w:p w14:paraId="0B61B350" w14:textId="1F8876FC" w:rsidR="00363C8A" w:rsidRPr="00DB658C" w:rsidRDefault="00363C8A" w:rsidP="00363C8A">
      <w:pPr>
        <w:spacing w:line="240" w:lineRule="auto"/>
        <w:rPr>
          <w:rFonts w:eastAsia="Times New Roman"/>
          <w:color w:val="000000"/>
          <w:lang w:val="en-US"/>
        </w:rPr>
      </w:pPr>
      <w:r w:rsidRPr="00DB658C">
        <w:rPr>
          <w:rFonts w:eastAsia="Times New Roman"/>
          <w:b/>
          <w:bCs/>
          <w:color w:val="000000"/>
          <w:lang w:val="en-US"/>
        </w:rPr>
        <w:t>Earthen Current</w:t>
      </w:r>
      <w:r w:rsidRPr="00DB658C">
        <w:rPr>
          <w:rFonts w:eastAsia="Times New Roman"/>
          <w:color w:val="000000"/>
          <w:lang w:val="en-US"/>
        </w:rPr>
        <w:t> finds inspiration in weathered landscapes and artisan craftsmanship. Rich cognac, tobacco and clay mix with dusty rose and deep teal in a warm, grounded palette with an emphasis on texture.</w:t>
      </w:r>
    </w:p>
    <w:p w14:paraId="21C528F9" w14:textId="4558ADC5" w:rsidR="00E33922" w:rsidRPr="00DB658C" w:rsidRDefault="00E33922" w:rsidP="00E33922">
      <w:pPr>
        <w:spacing w:line="240" w:lineRule="auto"/>
        <w:rPr>
          <w:rFonts w:eastAsia="Times New Roman"/>
          <w:color w:val="000000"/>
          <w:lang w:val="en-US"/>
        </w:rPr>
      </w:pPr>
    </w:p>
    <w:p w14:paraId="2CF51252" w14:textId="77777777" w:rsidR="0021682B" w:rsidRPr="00DB658C" w:rsidRDefault="0021682B" w:rsidP="00D418E3">
      <w:pPr>
        <w:spacing w:line="240" w:lineRule="auto"/>
        <w:rPr>
          <w:rFonts w:eastAsia="Times New Roman"/>
          <w:lang w:val="en-US"/>
        </w:rPr>
      </w:pPr>
    </w:p>
    <w:p w14:paraId="1C886CC6" w14:textId="70F7B609" w:rsidR="00D418E3" w:rsidRPr="00DB658C" w:rsidRDefault="00B80505" w:rsidP="00D418E3">
      <w:pPr>
        <w:spacing w:line="240" w:lineRule="auto"/>
        <w:rPr>
          <w:rFonts w:eastAsia="Times New Roman"/>
          <w:lang w:val="en-US"/>
        </w:rPr>
      </w:pPr>
      <w:r>
        <w:rPr>
          <w:rFonts w:eastAsia="Times New Roman"/>
          <w:lang w:val="en-US"/>
        </w:rPr>
        <w:t xml:space="preserve">Select </w:t>
      </w:r>
      <w:r w:rsidR="00D418E3" w:rsidRPr="00DB658C">
        <w:rPr>
          <w:rFonts w:eastAsia="Times New Roman"/>
          <w:lang w:val="en-US"/>
        </w:rPr>
        <w:t xml:space="preserve">Showroom </w:t>
      </w:r>
      <w:r w:rsidR="00363C8A" w:rsidRPr="00DB658C">
        <w:rPr>
          <w:rFonts w:eastAsia="Times New Roman"/>
          <w:lang w:val="en-US"/>
        </w:rPr>
        <w:t>Standout Styles</w:t>
      </w:r>
      <w:r w:rsidR="00D418E3" w:rsidRPr="00DB658C">
        <w:rPr>
          <w:rFonts w:eastAsia="Times New Roman"/>
          <w:lang w:val="en-US"/>
        </w:rPr>
        <w:t>:</w:t>
      </w:r>
    </w:p>
    <w:p w14:paraId="3D579154" w14:textId="77777777" w:rsidR="00D418E3" w:rsidRPr="00DB658C" w:rsidRDefault="00D418E3" w:rsidP="00D418E3">
      <w:pPr>
        <w:pStyle w:val="ListParagraph"/>
        <w:numPr>
          <w:ilvl w:val="0"/>
          <w:numId w:val="2"/>
        </w:numPr>
        <w:rPr>
          <w:rFonts w:ascii="Arial" w:hAnsi="Arial" w:cs="Arial"/>
          <w:sz w:val="22"/>
          <w:szCs w:val="22"/>
        </w:rPr>
      </w:pPr>
      <w:r w:rsidRPr="00DB658C">
        <w:rPr>
          <w:rFonts w:ascii="Arial" w:hAnsi="Arial" w:cs="Arial"/>
          <w:sz w:val="22"/>
          <w:szCs w:val="22"/>
        </w:rPr>
        <w:t xml:space="preserve">Exhale chair in </w:t>
      </w:r>
      <w:proofErr w:type="spellStart"/>
      <w:r w:rsidRPr="00DB658C">
        <w:rPr>
          <w:rFonts w:ascii="Arial" w:hAnsi="Arial" w:cs="Arial"/>
          <w:sz w:val="22"/>
          <w:szCs w:val="22"/>
        </w:rPr>
        <w:t>Bronwyne</w:t>
      </w:r>
      <w:proofErr w:type="spellEnd"/>
      <w:r w:rsidRPr="00DB658C">
        <w:rPr>
          <w:rFonts w:ascii="Arial" w:hAnsi="Arial" w:cs="Arial"/>
          <w:sz w:val="22"/>
          <w:szCs w:val="22"/>
        </w:rPr>
        <w:t xml:space="preserve"> Basil</w:t>
      </w:r>
    </w:p>
    <w:p w14:paraId="636F1842" w14:textId="1282B268" w:rsidR="00D418E3" w:rsidRPr="00DB658C" w:rsidRDefault="00D418E3" w:rsidP="00D418E3">
      <w:pPr>
        <w:pStyle w:val="ListParagraph"/>
        <w:numPr>
          <w:ilvl w:val="1"/>
          <w:numId w:val="2"/>
        </w:numPr>
        <w:rPr>
          <w:rFonts w:ascii="Arial" w:hAnsi="Arial" w:cs="Arial"/>
          <w:sz w:val="22"/>
          <w:szCs w:val="22"/>
        </w:rPr>
      </w:pPr>
      <w:r w:rsidRPr="00DB658C">
        <w:rPr>
          <w:rFonts w:ascii="Arial" w:hAnsi="Arial" w:cs="Arial"/>
          <w:sz w:val="22"/>
          <w:szCs w:val="22"/>
        </w:rPr>
        <w:t xml:space="preserve">A </w:t>
      </w:r>
      <w:r w:rsidR="00DB658C" w:rsidRPr="00DB658C">
        <w:rPr>
          <w:rFonts w:ascii="Arial" w:hAnsi="Arial" w:cs="Arial"/>
          <w:sz w:val="22"/>
          <w:szCs w:val="22"/>
        </w:rPr>
        <w:t xml:space="preserve">bold, earthy green reminiscent of a brocade is a </w:t>
      </w:r>
      <w:r w:rsidRPr="00DB658C">
        <w:rPr>
          <w:rFonts w:ascii="Arial" w:hAnsi="Arial" w:cs="Arial"/>
          <w:sz w:val="22"/>
          <w:szCs w:val="22"/>
        </w:rPr>
        <w:t>new cover for the classic swivel with tight back and tight seat.</w:t>
      </w:r>
    </w:p>
    <w:p w14:paraId="53EFA7C2" w14:textId="77777777" w:rsidR="00D418E3" w:rsidRPr="00DB658C" w:rsidRDefault="00D418E3" w:rsidP="00DB658C">
      <w:pPr>
        <w:pStyle w:val="ListParagraph"/>
        <w:ind w:left="1350"/>
        <w:rPr>
          <w:rFonts w:ascii="Arial" w:hAnsi="Arial" w:cs="Arial"/>
          <w:sz w:val="22"/>
          <w:szCs w:val="22"/>
        </w:rPr>
      </w:pPr>
    </w:p>
    <w:p w14:paraId="2C039897" w14:textId="77777777" w:rsidR="00D418E3" w:rsidRPr="00DB658C" w:rsidRDefault="00D418E3" w:rsidP="00D418E3">
      <w:pPr>
        <w:pStyle w:val="ListParagraph"/>
        <w:numPr>
          <w:ilvl w:val="0"/>
          <w:numId w:val="2"/>
        </w:numPr>
        <w:rPr>
          <w:rFonts w:ascii="Arial" w:hAnsi="Arial" w:cs="Arial"/>
          <w:sz w:val="22"/>
          <w:szCs w:val="22"/>
        </w:rPr>
      </w:pPr>
      <w:proofErr w:type="spellStart"/>
      <w:r w:rsidRPr="00DB658C">
        <w:rPr>
          <w:rFonts w:ascii="Arial" w:hAnsi="Arial" w:cs="Arial"/>
          <w:sz w:val="22"/>
          <w:szCs w:val="22"/>
        </w:rPr>
        <w:t>Lumis</w:t>
      </w:r>
      <w:proofErr w:type="spellEnd"/>
      <w:r w:rsidRPr="00DB658C">
        <w:rPr>
          <w:rFonts w:ascii="Arial" w:hAnsi="Arial" w:cs="Arial"/>
          <w:sz w:val="22"/>
          <w:szCs w:val="22"/>
        </w:rPr>
        <w:t xml:space="preserve"> Swivel Chair</w:t>
      </w:r>
    </w:p>
    <w:p w14:paraId="5879309D" w14:textId="321F45B6" w:rsidR="00D418E3" w:rsidRPr="00DB658C" w:rsidRDefault="00D418E3" w:rsidP="009A4C00">
      <w:pPr>
        <w:pStyle w:val="ListParagraph"/>
        <w:numPr>
          <w:ilvl w:val="1"/>
          <w:numId w:val="2"/>
        </w:numPr>
        <w:spacing w:line="216" w:lineRule="auto"/>
        <w:ind w:left="1368"/>
        <w:rPr>
          <w:rFonts w:ascii="Arial" w:hAnsi="Arial" w:cs="Arial"/>
          <w:sz w:val="22"/>
          <w:szCs w:val="22"/>
        </w:rPr>
      </w:pPr>
      <w:proofErr w:type="spellStart"/>
      <w:r w:rsidRPr="00DB658C">
        <w:rPr>
          <w:rFonts w:ascii="Arial" w:hAnsi="Arial" w:cs="Arial"/>
          <w:sz w:val="22"/>
          <w:szCs w:val="22"/>
        </w:rPr>
        <w:t>Lumis</w:t>
      </w:r>
      <w:proofErr w:type="spellEnd"/>
      <w:r w:rsidRPr="00DB658C">
        <w:rPr>
          <w:rFonts w:ascii="Arial" w:hAnsi="Arial" w:cs="Arial"/>
          <w:sz w:val="22"/>
          <w:szCs w:val="22"/>
        </w:rPr>
        <w:t xml:space="preserve"> is a modern, uber tufted swivel chair that comes in a rich caramel col</w:t>
      </w:r>
      <w:r w:rsidR="00DB658C" w:rsidRPr="00DB658C">
        <w:rPr>
          <w:rFonts w:ascii="Arial" w:hAnsi="Arial" w:cs="Arial"/>
          <w:sz w:val="22"/>
          <w:szCs w:val="22"/>
        </w:rPr>
        <w:t xml:space="preserve">or. </w:t>
      </w:r>
      <w:r w:rsidRPr="00DB658C">
        <w:rPr>
          <w:rFonts w:ascii="Arial" w:hAnsi="Arial" w:cs="Arial"/>
          <w:sz w:val="22"/>
          <w:szCs w:val="22"/>
        </w:rPr>
        <w:t>The tight, round seat is surrounded by vertical</w:t>
      </w:r>
      <w:r w:rsidR="009865B3" w:rsidRPr="00DB658C">
        <w:rPr>
          <w:rFonts w:ascii="Arial" w:hAnsi="Arial" w:cs="Arial"/>
          <w:sz w:val="22"/>
          <w:szCs w:val="22"/>
        </w:rPr>
        <w:t>ly</w:t>
      </w:r>
      <w:r w:rsidRPr="00DB658C">
        <w:rPr>
          <w:rFonts w:ascii="Arial" w:hAnsi="Arial" w:cs="Arial"/>
          <w:sz w:val="22"/>
          <w:szCs w:val="22"/>
        </w:rPr>
        <w:t xml:space="preserve"> tufted channels</w:t>
      </w:r>
      <w:r w:rsidRPr="00DB658C">
        <w:rPr>
          <w:rFonts w:ascii="Arial" w:hAnsi="Arial" w:cs="Arial"/>
          <w:color w:val="2E2E2E"/>
          <w:sz w:val="22"/>
          <w:szCs w:val="22"/>
        </w:rPr>
        <w:t>.</w:t>
      </w:r>
    </w:p>
    <w:p w14:paraId="7926F8D2" w14:textId="77777777" w:rsidR="00DB658C" w:rsidRPr="00DB658C" w:rsidRDefault="00DB658C" w:rsidP="009A4C00">
      <w:pPr>
        <w:pStyle w:val="ListParagraph"/>
        <w:spacing w:line="192" w:lineRule="auto"/>
        <w:ind w:left="1368"/>
        <w:rPr>
          <w:rFonts w:ascii="Arial" w:hAnsi="Arial" w:cs="Arial"/>
          <w:sz w:val="22"/>
          <w:szCs w:val="22"/>
        </w:rPr>
      </w:pPr>
    </w:p>
    <w:p w14:paraId="4522E9A7" w14:textId="3AAF6B22" w:rsidR="004F024A" w:rsidRPr="00DB658C" w:rsidRDefault="004F024A" w:rsidP="004F024A">
      <w:pPr>
        <w:pStyle w:val="ListParagraph"/>
        <w:numPr>
          <w:ilvl w:val="0"/>
          <w:numId w:val="2"/>
        </w:numPr>
        <w:rPr>
          <w:rFonts w:ascii="Arial" w:hAnsi="Arial" w:cs="Arial"/>
          <w:sz w:val="22"/>
          <w:szCs w:val="22"/>
        </w:rPr>
      </w:pPr>
      <w:r w:rsidRPr="00DB658C">
        <w:rPr>
          <w:rFonts w:ascii="Arial" w:hAnsi="Arial" w:cs="Arial"/>
          <w:sz w:val="22"/>
          <w:szCs w:val="22"/>
        </w:rPr>
        <w:t>Haro Swivel Chair</w:t>
      </w:r>
    </w:p>
    <w:p w14:paraId="689267C9" w14:textId="3BCF5B79" w:rsidR="004F024A" w:rsidRPr="00DB658C" w:rsidRDefault="004F024A" w:rsidP="004F024A">
      <w:pPr>
        <w:pStyle w:val="ListParagraph"/>
        <w:numPr>
          <w:ilvl w:val="1"/>
          <w:numId w:val="2"/>
        </w:numPr>
        <w:rPr>
          <w:rFonts w:ascii="Arial" w:hAnsi="Arial" w:cs="Arial"/>
          <w:sz w:val="22"/>
          <w:szCs w:val="22"/>
        </w:rPr>
      </w:pPr>
      <w:r w:rsidRPr="00DB658C">
        <w:rPr>
          <w:rFonts w:ascii="Arial" w:hAnsi="Arial" w:cs="Arial"/>
          <w:sz w:val="22"/>
          <w:szCs w:val="22"/>
        </w:rPr>
        <w:t>A round base (tight seat) with flared back cushion gets its oomph from a tubular brass bar that is rooted in the base and wraps around the exterior.</w:t>
      </w:r>
    </w:p>
    <w:p w14:paraId="26EFFB7B" w14:textId="77777777" w:rsidR="00DB658C" w:rsidRPr="00DB658C" w:rsidRDefault="00DB658C" w:rsidP="00DB658C">
      <w:pPr>
        <w:pStyle w:val="ListParagraph"/>
        <w:ind w:left="1350"/>
        <w:rPr>
          <w:rFonts w:ascii="Arial" w:hAnsi="Arial" w:cs="Arial"/>
          <w:sz w:val="22"/>
          <w:szCs w:val="22"/>
        </w:rPr>
      </w:pPr>
    </w:p>
    <w:p w14:paraId="001940DF" w14:textId="48B53A37" w:rsidR="004F024A" w:rsidRPr="00DB658C" w:rsidRDefault="004F024A" w:rsidP="004F024A">
      <w:pPr>
        <w:pStyle w:val="ListParagraph"/>
        <w:numPr>
          <w:ilvl w:val="0"/>
          <w:numId w:val="2"/>
        </w:numPr>
        <w:rPr>
          <w:rFonts w:ascii="Arial" w:hAnsi="Arial" w:cs="Arial"/>
          <w:sz w:val="22"/>
          <w:szCs w:val="22"/>
        </w:rPr>
      </w:pPr>
      <w:r w:rsidRPr="00DB658C">
        <w:rPr>
          <w:rFonts w:ascii="Arial" w:hAnsi="Arial" w:cs="Arial"/>
          <w:sz w:val="22"/>
          <w:szCs w:val="22"/>
        </w:rPr>
        <w:t>Davos Swivel Glider</w:t>
      </w:r>
    </w:p>
    <w:p w14:paraId="3CCEFE47" w14:textId="2E0B7B09" w:rsidR="004F024A" w:rsidRDefault="004F024A" w:rsidP="004F024A">
      <w:pPr>
        <w:pStyle w:val="ListParagraph"/>
        <w:numPr>
          <w:ilvl w:val="1"/>
          <w:numId w:val="2"/>
        </w:numPr>
        <w:rPr>
          <w:rFonts w:ascii="Arial" w:hAnsi="Arial" w:cs="Arial"/>
          <w:sz w:val="22"/>
          <w:szCs w:val="22"/>
        </w:rPr>
      </w:pPr>
      <w:r w:rsidRPr="00DB658C">
        <w:rPr>
          <w:rFonts w:ascii="Arial" w:hAnsi="Arial" w:cs="Arial"/>
          <w:sz w:val="22"/>
          <w:szCs w:val="22"/>
        </w:rPr>
        <w:t>Fully upholstered in leather and shaped in the vein of a club style, this glider features wooden arm rests that extend to the floor.</w:t>
      </w:r>
    </w:p>
    <w:p w14:paraId="655C3AF1" w14:textId="77777777" w:rsidR="00144E7B" w:rsidRDefault="00144E7B" w:rsidP="00144E7B">
      <w:pPr>
        <w:pStyle w:val="ListParagraph"/>
        <w:ind w:left="1350"/>
        <w:rPr>
          <w:rFonts w:ascii="Arial" w:hAnsi="Arial" w:cs="Arial"/>
          <w:sz w:val="22"/>
          <w:szCs w:val="22"/>
        </w:rPr>
      </w:pPr>
    </w:p>
    <w:p w14:paraId="6F7AA05C" w14:textId="7DFCA957" w:rsidR="00E928F8" w:rsidRPr="00DB658C" w:rsidRDefault="00E928F8" w:rsidP="00E928F8">
      <w:pPr>
        <w:pStyle w:val="ListParagraph"/>
        <w:numPr>
          <w:ilvl w:val="0"/>
          <w:numId w:val="2"/>
        </w:numPr>
        <w:rPr>
          <w:rFonts w:ascii="Arial" w:hAnsi="Arial" w:cs="Arial"/>
          <w:sz w:val="22"/>
          <w:szCs w:val="22"/>
        </w:rPr>
      </w:pPr>
      <w:r>
        <w:rPr>
          <w:rFonts w:ascii="Arial" w:hAnsi="Arial" w:cs="Arial"/>
          <w:sz w:val="22"/>
          <w:szCs w:val="22"/>
        </w:rPr>
        <w:t>Koda Ottoman: Available in large (36-inches wide) and small (22-inches wide) sizes this circula</w:t>
      </w:r>
      <w:r w:rsidR="00144E7B">
        <w:rPr>
          <w:rFonts w:ascii="Arial" w:hAnsi="Arial" w:cs="Arial"/>
          <w:sz w:val="22"/>
          <w:szCs w:val="22"/>
        </w:rPr>
        <w:t>r ottoman is grounded with a plinth base. The large Koda functions as a storage piece.</w:t>
      </w:r>
    </w:p>
    <w:p w14:paraId="1B6DDDEF" w14:textId="77777777" w:rsidR="00DB658C" w:rsidRPr="00DB658C" w:rsidRDefault="00DB658C" w:rsidP="00DB658C">
      <w:pPr>
        <w:pStyle w:val="ListParagraph"/>
        <w:ind w:left="1350"/>
        <w:rPr>
          <w:rFonts w:ascii="Arial" w:hAnsi="Arial" w:cs="Arial"/>
          <w:sz w:val="22"/>
          <w:szCs w:val="22"/>
        </w:rPr>
      </w:pPr>
    </w:p>
    <w:p w14:paraId="6DC6DE90" w14:textId="3398952C" w:rsidR="004F024A" w:rsidRPr="00DB658C" w:rsidRDefault="004F024A" w:rsidP="004F024A">
      <w:pPr>
        <w:pStyle w:val="ListParagraph"/>
        <w:numPr>
          <w:ilvl w:val="0"/>
          <w:numId w:val="2"/>
        </w:numPr>
        <w:rPr>
          <w:rFonts w:ascii="Arial" w:hAnsi="Arial" w:cs="Arial"/>
          <w:sz w:val="22"/>
          <w:szCs w:val="22"/>
        </w:rPr>
      </w:pPr>
      <w:r w:rsidRPr="00DB658C">
        <w:rPr>
          <w:rFonts w:ascii="Arial" w:hAnsi="Arial" w:cs="Arial"/>
          <w:sz w:val="22"/>
          <w:szCs w:val="22"/>
        </w:rPr>
        <w:t>Oliver Swivel Glider</w:t>
      </w:r>
    </w:p>
    <w:p w14:paraId="255816C7" w14:textId="3C264886" w:rsidR="004F024A" w:rsidRDefault="004F024A" w:rsidP="004F024A">
      <w:pPr>
        <w:pStyle w:val="ListParagraph"/>
        <w:numPr>
          <w:ilvl w:val="1"/>
          <w:numId w:val="2"/>
        </w:numPr>
        <w:rPr>
          <w:rFonts w:ascii="Arial" w:hAnsi="Arial" w:cs="Arial"/>
          <w:sz w:val="22"/>
          <w:szCs w:val="22"/>
        </w:rPr>
      </w:pPr>
      <w:r w:rsidRPr="00DB658C">
        <w:rPr>
          <w:rFonts w:ascii="Arial" w:hAnsi="Arial" w:cs="Arial"/>
          <w:sz w:val="22"/>
          <w:szCs w:val="22"/>
        </w:rPr>
        <w:t>Oliver takes the shape of a modern wing back chair and combines it with motion. Fully upholstered in leather.</w:t>
      </w:r>
    </w:p>
    <w:p w14:paraId="787DA249" w14:textId="77777777" w:rsidR="00EE24D6" w:rsidRPr="00EE24D6" w:rsidRDefault="00EE24D6" w:rsidP="00EE24D6">
      <w:pPr>
        <w:pStyle w:val="ListParagraph"/>
        <w:ind w:left="1350"/>
        <w:rPr>
          <w:rFonts w:ascii="Arial" w:hAnsi="Arial" w:cs="Arial"/>
          <w:sz w:val="22"/>
          <w:szCs w:val="22"/>
        </w:rPr>
      </w:pPr>
    </w:p>
    <w:p w14:paraId="411AD761" w14:textId="5A25DE64" w:rsidR="00EE24D6" w:rsidRPr="00EE24D6" w:rsidRDefault="00EE24D6" w:rsidP="00EE24D6">
      <w:pPr>
        <w:pStyle w:val="ListParagraph"/>
        <w:numPr>
          <w:ilvl w:val="0"/>
          <w:numId w:val="2"/>
        </w:numPr>
        <w:rPr>
          <w:rFonts w:ascii="Arial" w:hAnsi="Arial" w:cs="Arial"/>
          <w:sz w:val="22"/>
          <w:szCs w:val="22"/>
        </w:rPr>
      </w:pPr>
      <w:r w:rsidRPr="00EE24D6">
        <w:rPr>
          <w:rFonts w:ascii="Arial" w:hAnsi="Arial" w:cs="Arial"/>
          <w:sz w:val="22"/>
          <w:szCs w:val="22"/>
        </w:rPr>
        <w:t>Radley Recliner – combining upholstered leather</w:t>
      </w:r>
      <w:r>
        <w:rPr>
          <w:rFonts w:ascii="Arial" w:hAnsi="Arial" w:cs="Arial"/>
          <w:sz w:val="22"/>
          <w:szCs w:val="22"/>
        </w:rPr>
        <w:t xml:space="preserve"> (dark blue)</w:t>
      </w:r>
      <w:r w:rsidRPr="00EE24D6">
        <w:rPr>
          <w:rFonts w:ascii="Arial" w:hAnsi="Arial" w:cs="Arial"/>
          <w:sz w:val="22"/>
          <w:szCs w:val="22"/>
        </w:rPr>
        <w:t xml:space="preserve"> and an exposed wooden frame, th</w:t>
      </w:r>
      <w:r>
        <w:rPr>
          <w:rFonts w:ascii="Arial" w:hAnsi="Arial" w:cs="Arial"/>
          <w:sz w:val="22"/>
          <w:szCs w:val="22"/>
        </w:rPr>
        <w:t>is push-back recliner</w:t>
      </w:r>
      <w:r w:rsidRPr="00EE24D6">
        <w:rPr>
          <w:rFonts w:ascii="Arial" w:hAnsi="Arial" w:cs="Arial"/>
          <w:sz w:val="22"/>
          <w:szCs w:val="22"/>
        </w:rPr>
        <w:t xml:space="preserve"> </w:t>
      </w:r>
      <w:r>
        <w:rPr>
          <w:rFonts w:ascii="Arial" w:hAnsi="Arial" w:cs="Arial"/>
          <w:sz w:val="22"/>
          <w:szCs w:val="22"/>
        </w:rPr>
        <w:t>gets attention for rich color and petite size (31-inches wide)</w:t>
      </w:r>
      <w:r w:rsidRPr="00EE24D6">
        <w:rPr>
          <w:rFonts w:ascii="Arial" w:hAnsi="Arial" w:cs="Arial"/>
          <w:color w:val="000000"/>
          <w:sz w:val="22"/>
          <w:szCs w:val="22"/>
          <w:shd w:val="clear" w:color="auto" w:fill="FFFFFF"/>
        </w:rPr>
        <w:t>.</w:t>
      </w:r>
    </w:p>
    <w:p w14:paraId="7BEC0B66" w14:textId="77777777" w:rsidR="00766C47" w:rsidRPr="00DB658C" w:rsidRDefault="00766C47"/>
    <w:p w14:paraId="297E4796" w14:textId="77777777" w:rsidR="00766C47" w:rsidRPr="00DB658C" w:rsidRDefault="00000000">
      <w:pPr>
        <w:jc w:val="center"/>
      </w:pPr>
      <w:r w:rsidRPr="00DB658C">
        <w:t># # #</w:t>
      </w:r>
    </w:p>
    <w:p w14:paraId="6C8CFECF" w14:textId="77777777" w:rsidR="00766C47" w:rsidRPr="00DB658C" w:rsidRDefault="00000000" w:rsidP="00EF0131">
      <w:pPr>
        <w:spacing w:line="240" w:lineRule="auto"/>
        <w:rPr>
          <w:b/>
          <w:bCs/>
        </w:rPr>
      </w:pPr>
      <w:r w:rsidRPr="00DB658C">
        <w:rPr>
          <w:b/>
          <w:bCs/>
        </w:rPr>
        <w:t>About Universal</w:t>
      </w:r>
    </w:p>
    <w:p w14:paraId="781849AD" w14:textId="77777777" w:rsidR="00766C47" w:rsidRPr="00DB658C" w:rsidRDefault="00000000" w:rsidP="00EF0131">
      <w:pPr>
        <w:spacing w:line="240" w:lineRule="auto"/>
      </w:pPr>
      <w:r w:rsidRPr="00DB658C">
        <w:t xml:space="preserve">Retailers and interior designers around the world trust Universal Furniture’s award-winning, smart and stylish designs to create modern, well-appointed living spaces for the whole home. The company’s </w:t>
      </w:r>
      <w:proofErr w:type="spellStart"/>
      <w:r w:rsidRPr="00DB658C">
        <w:t>casegood</w:t>
      </w:r>
      <w:proofErr w:type="spellEnd"/>
      <w:r w:rsidRPr="00DB658C">
        <w:t>, upholstery, accent and outdoor designs are developed under the brand names Universal Furniture, Miranda Kerr Home and Coastal Living.</w:t>
      </w:r>
    </w:p>
    <w:p w14:paraId="56CF6310" w14:textId="77777777" w:rsidR="00766C47" w:rsidRPr="00DB658C" w:rsidRDefault="00766C47" w:rsidP="00EF0131">
      <w:pPr>
        <w:spacing w:line="240" w:lineRule="auto"/>
      </w:pPr>
    </w:p>
    <w:p w14:paraId="6D184855" w14:textId="77777777" w:rsidR="00766C47" w:rsidRPr="00DB658C" w:rsidRDefault="00000000" w:rsidP="00EF0131">
      <w:pPr>
        <w:spacing w:line="240" w:lineRule="auto"/>
      </w:pPr>
      <w:r w:rsidRPr="00DB658C">
        <w:t>Universal Furniture, founded in 1968 and based in High Point, N.C., is the recipient of 14 Pinnacle awards for design excellence from the International Society of Furniture Designers. It is a brand of Samson Holdings, one of the world’s largest vertically integrated furniture manufacturers. For more information, please visit www.universalfurniture.com, or find us on Facebook, Instagram, and Pinterest @UniversalFurn.</w:t>
      </w:r>
    </w:p>
    <w:p w14:paraId="579BD7D1" w14:textId="77777777" w:rsidR="00766C47" w:rsidRPr="00DB658C" w:rsidRDefault="00766C47"/>
    <w:sectPr w:rsidR="00766C47" w:rsidRPr="00DB658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7B07A908-8D37-C64F-B333-E4920CEB0724}"/>
  </w:font>
  <w:font w:name="Times New Roman">
    <w:panose1 w:val="02020603050405020304"/>
    <w:charset w:val="00"/>
    <w:family w:val="roman"/>
    <w:pitch w:val="variable"/>
    <w:sig w:usb0="E0002EFF" w:usb1="C000785B" w:usb2="00000009" w:usb3="00000000" w:csb0="000001FF" w:csb1="00000000"/>
    <w:embedRegular r:id="rId2" w:fontKey="{93F0D530-3B2C-D84E-8591-28B5B5DB0E8A}"/>
    <w:embedBold r:id="rId3" w:fontKey="{42901E57-1BDF-C745-AD52-52E4153C6B8C}"/>
  </w:font>
  <w:font w:name="Arial">
    <w:panose1 w:val="020B0604020202020204"/>
    <w:charset w:val="00"/>
    <w:family w:val="swiss"/>
    <w:pitch w:val="variable"/>
    <w:sig w:usb0="E0002AFF" w:usb1="C0007843" w:usb2="00000009" w:usb3="00000000" w:csb0="000001FF" w:csb1="00000000"/>
    <w:embedRegular r:id="rId4" w:fontKey="{27D805CD-4CE7-9141-99D5-DD4DA05103FE}"/>
    <w:embedBold r:id="rId5" w:fontKey="{8A36F1A9-AF3A-074E-AEDF-5842572D8B07}"/>
    <w:embedItalic r:id="rId6" w:fontKey="{C2DA4685-0A5C-3A48-A8BB-8C2AFC5595DC}"/>
  </w:font>
  <w:font w:name="Calibri">
    <w:panose1 w:val="020F0502020204030204"/>
    <w:charset w:val="00"/>
    <w:family w:val="swiss"/>
    <w:pitch w:val="variable"/>
    <w:sig w:usb0="E0002AFF" w:usb1="C000247B" w:usb2="00000009" w:usb3="00000000" w:csb0="000001FF" w:csb1="00000000"/>
    <w:embedRegular r:id="rId7" w:fontKey="{9970B76B-B618-AB44-A01D-F13BFB86E937}"/>
  </w:font>
  <w:font w:name="Cambria">
    <w:panose1 w:val="02040503050406030204"/>
    <w:charset w:val="00"/>
    <w:family w:val="roman"/>
    <w:pitch w:val="variable"/>
    <w:sig w:usb0="E00002FF" w:usb1="400004FF" w:usb2="00000000" w:usb3="00000000" w:csb0="0000019F" w:csb1="00000000"/>
    <w:embedRegular r:id="rId8" w:fontKey="{FE51A900-497F-3E45-8ECE-D3409635CA7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9D94D52"/>
    <w:multiLevelType w:val="multilevel"/>
    <w:tmpl w:val="F3F8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FF350A4"/>
    <w:multiLevelType w:val="hybridMultilevel"/>
    <w:tmpl w:val="F5C08782"/>
    <w:lvl w:ilvl="0" w:tplc="0409000F">
      <w:start w:val="1"/>
      <w:numFmt w:val="decimal"/>
      <w:lvlText w:val="%1."/>
      <w:lvlJc w:val="left"/>
      <w:pPr>
        <w:ind w:left="630" w:hanging="360"/>
      </w:p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16cid:durableId="115029432">
    <w:abstractNumId w:val="0"/>
  </w:num>
  <w:num w:numId="2" w16cid:durableId="830173947">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1"/>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C47"/>
    <w:rsid w:val="000B0700"/>
    <w:rsid w:val="00144E7B"/>
    <w:rsid w:val="001B31E8"/>
    <w:rsid w:val="0021682B"/>
    <w:rsid w:val="00363C8A"/>
    <w:rsid w:val="004F024A"/>
    <w:rsid w:val="00766C47"/>
    <w:rsid w:val="00825E41"/>
    <w:rsid w:val="009865B3"/>
    <w:rsid w:val="009A4C00"/>
    <w:rsid w:val="009A52AA"/>
    <w:rsid w:val="00B80274"/>
    <w:rsid w:val="00B80505"/>
    <w:rsid w:val="00D418E3"/>
    <w:rsid w:val="00DB658C"/>
    <w:rsid w:val="00E33922"/>
    <w:rsid w:val="00E928F8"/>
    <w:rsid w:val="00EE24D6"/>
    <w:rsid w:val="00EF01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F34DCDB"/>
  <w15:docId w15:val="{13AAF8C8-C232-BC4D-9D47-223ECCA11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customStyle="1" w:styleId="xms-outlook-mobile-reference-message">
    <w:name w:val="xms-outlook-mobile-reference-message"/>
    <w:basedOn w:val="Normal"/>
    <w:rsid w:val="00D418E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D418E3"/>
    <w:pPr>
      <w:spacing w:line="240" w:lineRule="auto"/>
      <w:ind w:left="720"/>
      <w:contextualSpacing/>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D418E3"/>
    <w:rPr>
      <w:color w:val="0000FF" w:themeColor="hyperlink"/>
      <w:u w:val="single"/>
    </w:rPr>
  </w:style>
  <w:style w:type="paragraph" w:styleId="NormalWeb">
    <w:name w:val="Normal (Web)"/>
    <w:basedOn w:val="Normal"/>
    <w:uiPriority w:val="99"/>
    <w:semiHidden/>
    <w:unhideWhenUsed/>
    <w:rsid w:val="00E3392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E33922"/>
  </w:style>
  <w:style w:type="character" w:styleId="UnresolvedMention">
    <w:name w:val="Unresolved Mention"/>
    <w:basedOn w:val="DefaultParagraphFont"/>
    <w:uiPriority w:val="99"/>
    <w:semiHidden/>
    <w:unhideWhenUsed/>
    <w:rsid w:val="00EF0131"/>
    <w:rPr>
      <w:color w:val="605E5C"/>
      <w:shd w:val="clear" w:color="auto" w:fill="E1DFDD"/>
    </w:rPr>
  </w:style>
  <w:style w:type="character" w:styleId="FollowedHyperlink">
    <w:name w:val="FollowedHyperlink"/>
    <w:basedOn w:val="DefaultParagraphFont"/>
    <w:uiPriority w:val="99"/>
    <w:semiHidden/>
    <w:unhideWhenUsed/>
    <w:rsid w:val="00E928F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ropbox.com/scl/fo/8l9v3c9gs1k6qx0kt9rl2/ANBUDMZnW2IbgiNFUzCh7Zw?rlkey=geomsat9wc7w0rp1cjw47rdfe&amp;st=naiptk92&amp;dl=0" TargetMode="External"/><Relationship Id="rId5" Type="http://schemas.openxmlformats.org/officeDocument/2006/relationships/image" Target="media/image1.jp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2</Pages>
  <Words>706</Words>
  <Characters>4094</Characters>
  <Application>Microsoft Office Word</Application>
  <DocSecurity>0</DocSecurity>
  <Lines>104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Mary Howell</cp:lastModifiedBy>
  <cp:revision>10</cp:revision>
  <dcterms:created xsi:type="dcterms:W3CDTF">2026-09-28T20:33:00Z</dcterms:created>
  <dcterms:modified xsi:type="dcterms:W3CDTF">2026-10-13T18:38:00Z</dcterms:modified>
</cp:coreProperties>
</file>