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46A27F" w14:textId="77777777" w:rsidR="007778CC" w:rsidRDefault="007778CC">
      <w:pPr>
        <w:spacing w:after="60"/>
        <w:jc w:val="center"/>
        <w:rPr>
          <w:bCs/>
        </w:rPr>
      </w:pPr>
    </w:p>
    <w:p w14:paraId="55D4C125" w14:textId="77777777" w:rsidR="007778CC" w:rsidRDefault="007778CC">
      <w:pPr>
        <w:spacing w:after="60"/>
        <w:jc w:val="center"/>
        <w:rPr>
          <w:bCs/>
        </w:rPr>
      </w:pPr>
      <w:r>
        <w:rPr>
          <w:b/>
          <w:noProof/>
        </w:rPr>
        <w:drawing>
          <wp:inline distT="0" distB="0" distL="0" distR="0" wp14:anchorId="5C7C9C20" wp14:editId="337E5297">
            <wp:extent cx="3798642" cy="819647"/>
            <wp:effectExtent l="0" t="0" r="0" b="6350"/>
            <wp:docPr id="699579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79567" name="Picture 699579567"/>
                    <pic:cNvPicPr/>
                  </pic:nvPicPr>
                  <pic:blipFill>
                    <a:blip r:embed="rId8"/>
                    <a:stretch>
                      <a:fillRect/>
                    </a:stretch>
                  </pic:blipFill>
                  <pic:spPr>
                    <a:xfrm>
                      <a:off x="0" y="0"/>
                      <a:ext cx="4056541" cy="875295"/>
                    </a:xfrm>
                    <a:prstGeom prst="rect">
                      <a:avLst/>
                    </a:prstGeom>
                  </pic:spPr>
                </pic:pic>
              </a:graphicData>
            </a:graphic>
          </wp:inline>
        </w:drawing>
      </w:r>
    </w:p>
    <w:p w14:paraId="5E028E91" w14:textId="77777777" w:rsidR="007778CC" w:rsidRDefault="007778CC">
      <w:pPr>
        <w:spacing w:after="60"/>
        <w:jc w:val="center"/>
        <w:rPr>
          <w:bCs/>
        </w:rPr>
      </w:pPr>
    </w:p>
    <w:p w14:paraId="2324409F" w14:textId="77777777" w:rsidR="007778CC" w:rsidRDefault="007778CC">
      <w:pPr>
        <w:spacing w:after="60"/>
        <w:jc w:val="center"/>
        <w:rPr>
          <w:bCs/>
        </w:rPr>
      </w:pPr>
    </w:p>
    <w:p w14:paraId="40CFD579" w14:textId="77777777" w:rsidR="00013425" w:rsidRPr="007778CC" w:rsidRDefault="00000000">
      <w:pPr>
        <w:spacing w:after="60"/>
        <w:jc w:val="center"/>
        <w:rPr>
          <w:bCs/>
        </w:rPr>
      </w:pPr>
      <w:r w:rsidRPr="007778CC">
        <w:rPr>
          <w:bCs/>
        </w:rPr>
        <w:t>FOR IMMEDIATE RELEASE</w:t>
      </w:r>
    </w:p>
    <w:p w14:paraId="003D6844" w14:textId="77777777" w:rsidR="00013425" w:rsidRDefault="00013425">
      <w:pPr>
        <w:spacing w:after="200"/>
        <w:jc w:val="center"/>
      </w:pPr>
    </w:p>
    <w:p w14:paraId="4ED59BFE" w14:textId="77777777" w:rsidR="007778CC" w:rsidRDefault="00000000" w:rsidP="007778CC">
      <w:pPr>
        <w:spacing w:after="0"/>
        <w:jc w:val="center"/>
        <w:rPr>
          <w:b/>
          <w:sz w:val="24"/>
        </w:rPr>
      </w:pPr>
      <w:r>
        <w:rPr>
          <w:b/>
          <w:sz w:val="24"/>
        </w:rPr>
        <w:t>Sarreid Ltd. Launches Curators Circle to Bring Design</w:t>
      </w:r>
      <w:r w:rsidR="007778CC">
        <w:rPr>
          <w:b/>
          <w:sz w:val="24"/>
        </w:rPr>
        <w:t>er</w:t>
      </w:r>
      <w:r>
        <w:rPr>
          <w:b/>
          <w:sz w:val="24"/>
        </w:rPr>
        <w:t xml:space="preserve"> Insight </w:t>
      </w:r>
    </w:p>
    <w:p w14:paraId="73CE4E51" w14:textId="77777777" w:rsidR="00013425" w:rsidRDefault="00000000" w:rsidP="007778CC">
      <w:pPr>
        <w:spacing w:after="0"/>
        <w:jc w:val="center"/>
      </w:pPr>
      <w:r>
        <w:rPr>
          <w:b/>
          <w:sz w:val="24"/>
        </w:rPr>
        <w:t>Into Product and Brand Development</w:t>
      </w:r>
    </w:p>
    <w:p w14:paraId="4C9F68FE" w14:textId="77777777" w:rsidR="007778CC" w:rsidRDefault="00000000" w:rsidP="007778CC">
      <w:pPr>
        <w:spacing w:after="0"/>
        <w:jc w:val="center"/>
        <w:rPr>
          <w:i/>
        </w:rPr>
      </w:pPr>
      <w:r>
        <w:rPr>
          <w:i/>
        </w:rPr>
        <w:t>New advisory group will help shape product</w:t>
      </w:r>
      <w:r w:rsidR="007778CC">
        <w:rPr>
          <w:i/>
        </w:rPr>
        <w:t xml:space="preserve"> mix</w:t>
      </w:r>
      <w:r>
        <w:rPr>
          <w:i/>
        </w:rPr>
        <w:t xml:space="preserve">, merchandising and the way </w:t>
      </w:r>
    </w:p>
    <w:p w14:paraId="1A8BC3F3" w14:textId="77777777" w:rsidR="00013425" w:rsidRDefault="00000000" w:rsidP="007778CC">
      <w:pPr>
        <w:spacing w:after="0"/>
        <w:jc w:val="center"/>
        <w:rPr>
          <w:i/>
        </w:rPr>
      </w:pPr>
      <w:r>
        <w:rPr>
          <w:i/>
        </w:rPr>
        <w:t>Sarreid</w:t>
      </w:r>
      <w:r w:rsidR="007778CC">
        <w:rPr>
          <w:i/>
        </w:rPr>
        <w:t xml:space="preserve"> can</w:t>
      </w:r>
      <w:r>
        <w:rPr>
          <w:i/>
        </w:rPr>
        <w:t xml:space="preserve"> serve designers and retailers</w:t>
      </w:r>
    </w:p>
    <w:p w14:paraId="7EE8F56D" w14:textId="77777777" w:rsidR="007778CC" w:rsidRDefault="007778CC" w:rsidP="007778CC">
      <w:pPr>
        <w:spacing w:after="0"/>
        <w:jc w:val="center"/>
      </w:pPr>
    </w:p>
    <w:p w14:paraId="4A1C409F" w14:textId="77777777" w:rsidR="00013425" w:rsidRDefault="00000000">
      <w:r>
        <w:rPr>
          <w:b/>
        </w:rPr>
        <w:t>WILSON, N.C.</w:t>
      </w:r>
      <w:r w:rsidR="007778CC">
        <w:rPr>
          <w:b/>
        </w:rPr>
        <w:t xml:space="preserve"> Sept. 24, 2026</w:t>
      </w:r>
      <w:r>
        <w:rPr>
          <w:b/>
        </w:rPr>
        <w:t xml:space="preserve"> —</w:t>
      </w:r>
      <w:r>
        <w:t>Sarreid Ltd. is creating a new Curators Circle, an advisory group of respected design and industry voices who will help the company look more deeply at what it makes, how it develops and presents product and how those decisions can better support the designers and retailers who bring Sarreid into homes and projects around the country.</w:t>
      </w:r>
    </w:p>
    <w:p w14:paraId="38E7EE80" w14:textId="77777777" w:rsidR="00013425" w:rsidRDefault="00000000">
      <w:r>
        <w:t>The Circle is part of Sarreid’s broader evolution around the idea of modern heirlooms for the collected home: furnishings with lasting character, craftsmanship and relevance rather than a point of view driven by short-lived trends. Its members will give Sarreid an outside perspective from people who specify, sell and work with furnishings in real-world settings, helping the company identify opportunities, question assumptions and keep its product and merchandising decisions closely connected to the marketplace.</w:t>
      </w:r>
    </w:p>
    <w:p w14:paraId="34B57D11" w14:textId="77777777" w:rsidR="00013425" w:rsidRDefault="00000000">
      <w:r>
        <w:t>“We have a strong history and a strong point of view, but deepening the business means making sure we keep listening to the people who are closest to the customer,” said Brad Cates, president and chief executive officer of Sarreid Ltd. “The Curators Circle gives us a thoughtful way to do that. We want candid voices around us — people who will tell us what is working, what could be stronger and where they see opportunity. That kind of exchange can make Sarreid better at every level, from the products we create to the relationships we build with the people who sell and specify them.”</w:t>
      </w:r>
    </w:p>
    <w:p w14:paraId="318BC37A" w14:textId="77777777" w:rsidR="00013425" w:rsidRDefault="00000000">
      <w:r>
        <w:t>Curators Circle members will be invited into Sarreid’s product review and development process, offering insights, recommendations and critiques that can inform new concepts, materials, finishes, categories and assortments. Their perspective will also extend to merchandising and presentation — helping Sarreid consider not only whether an individual piece is compelling, but how it belongs within a broader collection and how that collection can become a more useful business tool for the trade.</w:t>
      </w:r>
    </w:p>
    <w:p w14:paraId="59D6F20A" w14:textId="77777777" w:rsidR="007778CC" w:rsidRDefault="00000000">
      <w:r>
        <w:t xml:space="preserve">“The best product conversations include both enthusiasm and pushback,” said Mickey Sharpe, vice president of design and creative for Sarreid Ltd. “We want the Circle to react honestly to what we are developing, tell us what they believe is missing and help us see the product through the eyes of the people who will actually use it in their work. That gives us higher-level information before we make </w:t>
      </w:r>
    </w:p>
    <w:p w14:paraId="261057DB" w14:textId="77777777" w:rsidR="007778CC" w:rsidRDefault="007778CC"/>
    <w:p w14:paraId="5C072773" w14:textId="77777777" w:rsidR="00013425" w:rsidRDefault="00000000">
      <w:r>
        <w:t>decisions about a collection — what we create, how we edit it and how we merchandise it. The goal is not to design by committee. It is to make smarter, more informed choices that result in stronger product and give designers and retailers more ways to do better business with Sarreid.”</w:t>
      </w:r>
    </w:p>
    <w:p w14:paraId="19815E24" w14:textId="77777777" w:rsidR="00013425" w:rsidRDefault="00000000">
      <w:r>
        <w:t>That dialogue is expected to influence more than product alone. By bringing practicing design and business perspectives into the room, Sarreid sees the Curators Circle as a way to strengthen the full path from product idea to showroom presentation to the customer experience. The company expects the group’s input to help make new introductions more relevant, assortments more intentional and the stories around them easier for designers and retail partners to understand, specify and sell.</w:t>
      </w:r>
    </w:p>
    <w:p w14:paraId="13054C1E" w14:textId="77777777" w:rsidR="00013425" w:rsidRDefault="00000000">
      <w:pPr>
        <w:keepNext/>
        <w:spacing w:before="80" w:after="120"/>
      </w:pPr>
      <w:r>
        <w:rPr>
          <w:b/>
        </w:rPr>
        <w:t>INAUGURAL CURATORS CIRCLE MEMBERS</w:t>
      </w:r>
    </w:p>
    <w:p w14:paraId="4D45E7D9" w14:textId="77777777" w:rsidR="00013425" w:rsidRDefault="00000000">
      <w:r>
        <w:t>The inaugural Curators Circle brings together the following design leaders from across the country:</w:t>
      </w:r>
    </w:p>
    <w:tbl>
      <w:tblPr>
        <w:tblW w:w="0" w:type="auto"/>
        <w:jc w:val="center"/>
        <w:tblLayout w:type="fixed"/>
        <w:tblLook w:val="04A0" w:firstRow="1" w:lastRow="0" w:firstColumn="1" w:lastColumn="0" w:noHBand="0" w:noVBand="1"/>
      </w:tblPr>
      <w:tblGrid>
        <w:gridCol w:w="3096"/>
        <w:gridCol w:w="3096"/>
        <w:gridCol w:w="3096"/>
      </w:tblGrid>
      <w:tr w:rsidR="00013425" w14:paraId="0DA89682" w14:textId="77777777">
        <w:trPr>
          <w:jc w:val="center"/>
        </w:trPr>
        <w:tc>
          <w:tcPr>
            <w:tcW w:w="3096" w:type="dxa"/>
            <w:tcBorders>
              <w:top w:val="nil"/>
              <w:left w:val="nil"/>
              <w:bottom w:val="nil"/>
              <w:right w:val="nil"/>
            </w:tcBorders>
            <w:tcMar>
              <w:top w:w="80" w:type="dxa"/>
              <w:left w:w="80" w:type="dxa"/>
              <w:bottom w:w="100" w:type="dxa"/>
              <w:right w:w="80" w:type="dxa"/>
            </w:tcMar>
          </w:tcPr>
          <w:p w14:paraId="0DDC5E94" w14:textId="77777777" w:rsidR="00013425" w:rsidRDefault="00000000">
            <w:pPr>
              <w:spacing w:after="80"/>
              <w:jc w:val="center"/>
            </w:pPr>
            <w:r>
              <w:rPr>
                <w:noProof/>
              </w:rPr>
              <w:drawing>
                <wp:inline distT="0" distB="0" distL="0" distR="0" wp14:anchorId="4324E4A6" wp14:editId="79649ED9">
                  <wp:extent cx="1353312" cy="164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jpg"/>
                          <pic:cNvPicPr/>
                        </pic:nvPicPr>
                        <pic:blipFill>
                          <a:blip r:embed="rId9"/>
                          <a:stretch>
                            <a:fillRect/>
                          </a:stretch>
                        </pic:blipFill>
                        <pic:spPr>
                          <a:xfrm>
                            <a:off x="0" y="0"/>
                            <a:ext cx="1353312" cy="1645920"/>
                          </a:xfrm>
                          <a:prstGeom prst="rect">
                            <a:avLst/>
                          </a:prstGeom>
                        </pic:spPr>
                      </pic:pic>
                    </a:graphicData>
                  </a:graphic>
                </wp:inline>
              </w:drawing>
            </w:r>
          </w:p>
          <w:p w14:paraId="5A251913" w14:textId="77777777" w:rsidR="00013425" w:rsidRDefault="00000000">
            <w:pPr>
              <w:spacing w:after="20"/>
              <w:jc w:val="center"/>
            </w:pPr>
            <w:r>
              <w:rPr>
                <w:b/>
                <w:sz w:val="19"/>
              </w:rPr>
              <w:t>Ginger Curtis</w:t>
            </w:r>
          </w:p>
          <w:p w14:paraId="5C3FC86A" w14:textId="77777777" w:rsidR="00013425" w:rsidRDefault="00000000">
            <w:pPr>
              <w:spacing w:after="100"/>
              <w:jc w:val="center"/>
            </w:pPr>
            <w:r>
              <w:rPr>
                <w:sz w:val="17"/>
              </w:rPr>
              <w:t>Urbanology Designs</w:t>
            </w:r>
          </w:p>
        </w:tc>
        <w:tc>
          <w:tcPr>
            <w:tcW w:w="3096" w:type="dxa"/>
            <w:tcBorders>
              <w:top w:val="nil"/>
              <w:left w:val="nil"/>
              <w:bottom w:val="nil"/>
              <w:right w:val="nil"/>
            </w:tcBorders>
            <w:tcMar>
              <w:top w:w="80" w:type="dxa"/>
              <w:left w:w="80" w:type="dxa"/>
              <w:bottom w:w="100" w:type="dxa"/>
              <w:right w:w="80" w:type="dxa"/>
            </w:tcMar>
          </w:tcPr>
          <w:p w14:paraId="15F87489" w14:textId="77777777" w:rsidR="00013425" w:rsidRDefault="00000000">
            <w:pPr>
              <w:spacing w:after="80"/>
              <w:jc w:val="center"/>
            </w:pPr>
            <w:r>
              <w:rPr>
                <w:noProof/>
              </w:rPr>
              <w:drawing>
                <wp:inline distT="0" distB="0" distL="0" distR="0" wp14:anchorId="242EF647" wp14:editId="38AAB69E">
                  <wp:extent cx="1353312" cy="1645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a:stretch>
                            <a:fillRect/>
                          </a:stretch>
                        </pic:blipFill>
                        <pic:spPr>
                          <a:xfrm>
                            <a:off x="0" y="0"/>
                            <a:ext cx="1353312" cy="1645920"/>
                          </a:xfrm>
                          <a:prstGeom prst="rect">
                            <a:avLst/>
                          </a:prstGeom>
                        </pic:spPr>
                      </pic:pic>
                    </a:graphicData>
                  </a:graphic>
                </wp:inline>
              </w:drawing>
            </w:r>
          </w:p>
          <w:p w14:paraId="779B6011" w14:textId="77777777" w:rsidR="00013425" w:rsidRDefault="00000000">
            <w:pPr>
              <w:spacing w:after="20"/>
              <w:jc w:val="center"/>
            </w:pPr>
            <w:r>
              <w:rPr>
                <w:b/>
                <w:sz w:val="19"/>
              </w:rPr>
              <w:t>Margaret Donaldson</w:t>
            </w:r>
          </w:p>
          <w:p w14:paraId="1EC16423" w14:textId="77777777" w:rsidR="00013425" w:rsidRDefault="00000000">
            <w:pPr>
              <w:spacing w:after="100"/>
              <w:jc w:val="center"/>
            </w:pPr>
            <w:r>
              <w:rPr>
                <w:sz w:val="17"/>
              </w:rPr>
              <w:t>MDI Luxury Design Inc</w:t>
            </w:r>
          </w:p>
        </w:tc>
        <w:tc>
          <w:tcPr>
            <w:tcW w:w="3096" w:type="dxa"/>
            <w:tcBorders>
              <w:top w:val="nil"/>
              <w:left w:val="nil"/>
              <w:bottom w:val="nil"/>
              <w:right w:val="nil"/>
            </w:tcBorders>
            <w:tcMar>
              <w:top w:w="80" w:type="dxa"/>
              <w:left w:w="80" w:type="dxa"/>
              <w:bottom w:w="100" w:type="dxa"/>
              <w:right w:w="80" w:type="dxa"/>
            </w:tcMar>
          </w:tcPr>
          <w:p w14:paraId="7C2B6535" w14:textId="77777777" w:rsidR="00013425" w:rsidRDefault="00000000">
            <w:pPr>
              <w:spacing w:after="80"/>
              <w:jc w:val="center"/>
            </w:pPr>
            <w:r>
              <w:rPr>
                <w:noProof/>
              </w:rPr>
              <w:drawing>
                <wp:inline distT="0" distB="0" distL="0" distR="0" wp14:anchorId="082CA76A" wp14:editId="341F4315">
                  <wp:extent cx="1353312" cy="1645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11"/>
                          <a:stretch>
                            <a:fillRect/>
                          </a:stretch>
                        </pic:blipFill>
                        <pic:spPr>
                          <a:xfrm>
                            <a:off x="0" y="0"/>
                            <a:ext cx="1353312" cy="1645920"/>
                          </a:xfrm>
                          <a:prstGeom prst="rect">
                            <a:avLst/>
                          </a:prstGeom>
                        </pic:spPr>
                      </pic:pic>
                    </a:graphicData>
                  </a:graphic>
                </wp:inline>
              </w:drawing>
            </w:r>
          </w:p>
          <w:p w14:paraId="27D6A1EF" w14:textId="77777777" w:rsidR="00013425" w:rsidRDefault="00000000">
            <w:pPr>
              <w:spacing w:after="20"/>
              <w:jc w:val="center"/>
            </w:pPr>
            <w:r>
              <w:rPr>
                <w:b/>
                <w:sz w:val="19"/>
              </w:rPr>
              <w:t>Catherine “Cat” French</w:t>
            </w:r>
          </w:p>
          <w:p w14:paraId="700F1514" w14:textId="77777777" w:rsidR="00013425" w:rsidRDefault="00000000">
            <w:pPr>
              <w:spacing w:after="100"/>
              <w:jc w:val="center"/>
            </w:pPr>
            <w:r>
              <w:rPr>
                <w:sz w:val="17"/>
              </w:rPr>
              <w:t>Cat French Design</w:t>
            </w:r>
          </w:p>
        </w:tc>
      </w:tr>
      <w:tr w:rsidR="00013425" w14:paraId="38B1C650" w14:textId="77777777">
        <w:trPr>
          <w:jc w:val="center"/>
        </w:trPr>
        <w:tc>
          <w:tcPr>
            <w:tcW w:w="3096" w:type="dxa"/>
            <w:tcBorders>
              <w:top w:val="nil"/>
              <w:left w:val="nil"/>
              <w:bottom w:val="nil"/>
              <w:right w:val="nil"/>
            </w:tcBorders>
            <w:tcMar>
              <w:top w:w="80" w:type="dxa"/>
              <w:left w:w="80" w:type="dxa"/>
              <w:bottom w:w="100" w:type="dxa"/>
              <w:right w:w="80" w:type="dxa"/>
            </w:tcMar>
          </w:tcPr>
          <w:p w14:paraId="17A29E78" w14:textId="77777777" w:rsidR="00013425" w:rsidRDefault="00000000">
            <w:pPr>
              <w:spacing w:after="80"/>
              <w:jc w:val="center"/>
            </w:pPr>
            <w:r>
              <w:rPr>
                <w:noProof/>
              </w:rPr>
              <w:drawing>
                <wp:inline distT="0" distB="0" distL="0" distR="0" wp14:anchorId="2E5D5199" wp14:editId="4D1033AC">
                  <wp:extent cx="1353312" cy="1645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12"/>
                          <a:stretch>
                            <a:fillRect/>
                          </a:stretch>
                        </pic:blipFill>
                        <pic:spPr>
                          <a:xfrm>
                            <a:off x="0" y="0"/>
                            <a:ext cx="1353312" cy="1645920"/>
                          </a:xfrm>
                          <a:prstGeom prst="rect">
                            <a:avLst/>
                          </a:prstGeom>
                        </pic:spPr>
                      </pic:pic>
                    </a:graphicData>
                  </a:graphic>
                </wp:inline>
              </w:drawing>
            </w:r>
          </w:p>
          <w:p w14:paraId="54A61FA2" w14:textId="77777777" w:rsidR="00013425" w:rsidRDefault="00000000">
            <w:pPr>
              <w:spacing w:after="20"/>
              <w:jc w:val="center"/>
            </w:pPr>
            <w:r>
              <w:rPr>
                <w:b/>
                <w:sz w:val="19"/>
              </w:rPr>
              <w:t>Carlie Goss</w:t>
            </w:r>
          </w:p>
          <w:p w14:paraId="041872FB" w14:textId="77777777" w:rsidR="00013425" w:rsidRDefault="00000000">
            <w:pPr>
              <w:spacing w:after="100"/>
              <w:jc w:val="center"/>
            </w:pPr>
            <w:r>
              <w:rPr>
                <w:sz w:val="17"/>
              </w:rPr>
              <w:t>Nell Hills Design</w:t>
            </w:r>
          </w:p>
        </w:tc>
        <w:tc>
          <w:tcPr>
            <w:tcW w:w="3096" w:type="dxa"/>
            <w:tcBorders>
              <w:top w:val="nil"/>
              <w:left w:val="nil"/>
              <w:bottom w:val="nil"/>
              <w:right w:val="nil"/>
            </w:tcBorders>
            <w:tcMar>
              <w:top w:w="80" w:type="dxa"/>
              <w:left w:w="80" w:type="dxa"/>
              <w:bottom w:w="100" w:type="dxa"/>
              <w:right w:w="80" w:type="dxa"/>
            </w:tcMar>
          </w:tcPr>
          <w:p w14:paraId="38FFB497" w14:textId="77777777" w:rsidR="00013425" w:rsidRDefault="00000000">
            <w:pPr>
              <w:spacing w:after="80"/>
              <w:jc w:val="center"/>
            </w:pPr>
            <w:r>
              <w:rPr>
                <w:noProof/>
              </w:rPr>
              <w:drawing>
                <wp:inline distT="0" distB="0" distL="0" distR="0" wp14:anchorId="019B2634" wp14:editId="38154EC4">
                  <wp:extent cx="1353312" cy="1645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13"/>
                          <a:stretch>
                            <a:fillRect/>
                          </a:stretch>
                        </pic:blipFill>
                        <pic:spPr>
                          <a:xfrm>
                            <a:off x="0" y="0"/>
                            <a:ext cx="1353312" cy="1645920"/>
                          </a:xfrm>
                          <a:prstGeom prst="rect">
                            <a:avLst/>
                          </a:prstGeom>
                        </pic:spPr>
                      </pic:pic>
                    </a:graphicData>
                  </a:graphic>
                </wp:inline>
              </w:drawing>
            </w:r>
          </w:p>
          <w:p w14:paraId="44BFE18B" w14:textId="77777777" w:rsidR="00013425" w:rsidRDefault="00000000">
            <w:pPr>
              <w:spacing w:after="20"/>
              <w:jc w:val="center"/>
            </w:pPr>
            <w:r>
              <w:rPr>
                <w:b/>
                <w:sz w:val="19"/>
              </w:rPr>
              <w:t>Gary Inman</w:t>
            </w:r>
          </w:p>
          <w:p w14:paraId="103C5F6D" w14:textId="77777777" w:rsidR="00013425" w:rsidRDefault="00000000">
            <w:pPr>
              <w:spacing w:after="100"/>
              <w:jc w:val="center"/>
            </w:pPr>
            <w:r>
              <w:rPr>
                <w:sz w:val="17"/>
              </w:rPr>
              <w:t>Gary Inman Interiors</w:t>
            </w:r>
          </w:p>
        </w:tc>
        <w:tc>
          <w:tcPr>
            <w:tcW w:w="3096" w:type="dxa"/>
            <w:tcBorders>
              <w:top w:val="nil"/>
              <w:left w:val="nil"/>
              <w:bottom w:val="nil"/>
              <w:right w:val="nil"/>
            </w:tcBorders>
            <w:tcMar>
              <w:top w:w="80" w:type="dxa"/>
              <w:left w:w="80" w:type="dxa"/>
              <w:bottom w:w="100" w:type="dxa"/>
              <w:right w:w="80" w:type="dxa"/>
            </w:tcMar>
          </w:tcPr>
          <w:p w14:paraId="77258879" w14:textId="77777777" w:rsidR="00013425" w:rsidRDefault="00000000">
            <w:pPr>
              <w:spacing w:after="80"/>
              <w:jc w:val="center"/>
            </w:pPr>
            <w:r>
              <w:rPr>
                <w:noProof/>
              </w:rPr>
              <w:drawing>
                <wp:inline distT="0" distB="0" distL="0" distR="0" wp14:anchorId="247B7FAF" wp14:editId="30DE30A5">
                  <wp:extent cx="1353312" cy="1645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14"/>
                          <a:stretch>
                            <a:fillRect/>
                          </a:stretch>
                        </pic:blipFill>
                        <pic:spPr>
                          <a:xfrm>
                            <a:off x="0" y="0"/>
                            <a:ext cx="1353312" cy="1645920"/>
                          </a:xfrm>
                          <a:prstGeom prst="rect">
                            <a:avLst/>
                          </a:prstGeom>
                        </pic:spPr>
                      </pic:pic>
                    </a:graphicData>
                  </a:graphic>
                </wp:inline>
              </w:drawing>
            </w:r>
          </w:p>
          <w:p w14:paraId="75F18CC7" w14:textId="77777777" w:rsidR="00013425" w:rsidRDefault="00000000">
            <w:pPr>
              <w:spacing w:after="20"/>
              <w:jc w:val="center"/>
            </w:pPr>
            <w:r>
              <w:rPr>
                <w:b/>
                <w:sz w:val="19"/>
              </w:rPr>
              <w:t>Stephanie Kraus</w:t>
            </w:r>
          </w:p>
          <w:p w14:paraId="4EB2B40A" w14:textId="77777777" w:rsidR="00013425" w:rsidRDefault="00000000">
            <w:pPr>
              <w:spacing w:after="100"/>
              <w:jc w:val="center"/>
            </w:pPr>
            <w:r>
              <w:rPr>
                <w:sz w:val="17"/>
              </w:rPr>
              <w:t>Stephanie Kraus Designs</w:t>
            </w:r>
          </w:p>
        </w:tc>
      </w:tr>
      <w:tr w:rsidR="00013425" w14:paraId="64E6E330" w14:textId="77777777">
        <w:trPr>
          <w:jc w:val="center"/>
        </w:trPr>
        <w:tc>
          <w:tcPr>
            <w:tcW w:w="3096" w:type="dxa"/>
            <w:tcBorders>
              <w:top w:val="nil"/>
              <w:left w:val="nil"/>
              <w:bottom w:val="nil"/>
              <w:right w:val="nil"/>
            </w:tcBorders>
            <w:tcMar>
              <w:top w:w="80" w:type="dxa"/>
              <w:left w:w="80" w:type="dxa"/>
              <w:bottom w:w="100" w:type="dxa"/>
              <w:right w:w="80" w:type="dxa"/>
            </w:tcMar>
          </w:tcPr>
          <w:p w14:paraId="1711CD5F" w14:textId="77777777" w:rsidR="00013425" w:rsidRDefault="00000000">
            <w:pPr>
              <w:spacing w:after="80"/>
              <w:jc w:val="center"/>
            </w:pPr>
            <w:r>
              <w:rPr>
                <w:noProof/>
              </w:rPr>
              <w:lastRenderedPageBreak/>
              <w:drawing>
                <wp:inline distT="0" distB="0" distL="0" distR="0" wp14:anchorId="56FCFC23" wp14:editId="4261AE85">
                  <wp:extent cx="1353312" cy="1645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15"/>
                          <a:stretch>
                            <a:fillRect/>
                          </a:stretch>
                        </pic:blipFill>
                        <pic:spPr>
                          <a:xfrm>
                            <a:off x="0" y="0"/>
                            <a:ext cx="1353312" cy="1645920"/>
                          </a:xfrm>
                          <a:prstGeom prst="rect">
                            <a:avLst/>
                          </a:prstGeom>
                        </pic:spPr>
                      </pic:pic>
                    </a:graphicData>
                  </a:graphic>
                </wp:inline>
              </w:drawing>
            </w:r>
          </w:p>
          <w:p w14:paraId="210074FA" w14:textId="77777777" w:rsidR="00013425" w:rsidRDefault="00000000">
            <w:pPr>
              <w:spacing w:after="20"/>
              <w:jc w:val="center"/>
            </w:pPr>
            <w:r>
              <w:rPr>
                <w:b/>
                <w:sz w:val="19"/>
              </w:rPr>
              <w:t>Martha “Marty” Lord</w:t>
            </w:r>
          </w:p>
          <w:p w14:paraId="29946EE4" w14:textId="77777777" w:rsidR="00013425" w:rsidRDefault="00000000">
            <w:pPr>
              <w:spacing w:after="100"/>
              <w:jc w:val="center"/>
            </w:pPr>
            <w:r>
              <w:rPr>
                <w:sz w:val="17"/>
              </w:rPr>
              <w:t>Martha Lord Interiors</w:t>
            </w:r>
          </w:p>
        </w:tc>
        <w:tc>
          <w:tcPr>
            <w:tcW w:w="3096" w:type="dxa"/>
            <w:tcBorders>
              <w:top w:val="nil"/>
              <w:left w:val="nil"/>
              <w:bottom w:val="nil"/>
              <w:right w:val="nil"/>
            </w:tcBorders>
            <w:tcMar>
              <w:top w:w="80" w:type="dxa"/>
              <w:left w:w="80" w:type="dxa"/>
              <w:bottom w:w="100" w:type="dxa"/>
              <w:right w:w="80" w:type="dxa"/>
            </w:tcMar>
          </w:tcPr>
          <w:p w14:paraId="3E6EF306" w14:textId="77777777" w:rsidR="00013425" w:rsidRDefault="00000000">
            <w:pPr>
              <w:spacing w:after="80"/>
              <w:jc w:val="center"/>
            </w:pPr>
            <w:r>
              <w:rPr>
                <w:noProof/>
              </w:rPr>
              <w:drawing>
                <wp:inline distT="0" distB="0" distL="0" distR="0" wp14:anchorId="7CC42B14" wp14:editId="0CB58AB1">
                  <wp:extent cx="1353312" cy="1645920"/>
                  <wp:effectExtent l="0" t="0" r="0" b="0"/>
                  <wp:docPr id="699579568" name="Picture 699579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_mende_cropped_correct_version.jpg"/>
                          <pic:cNvPicPr/>
                        </pic:nvPicPr>
                        <pic:blipFill>
                          <a:blip r:embed="rId16"/>
                          <a:stretch>
                            <a:fillRect/>
                          </a:stretch>
                        </pic:blipFill>
                        <pic:spPr>
                          <a:xfrm>
                            <a:off x="0" y="0"/>
                            <a:ext cx="1353312" cy="1645920"/>
                          </a:xfrm>
                          <a:prstGeom prst="rect">
                            <a:avLst/>
                          </a:prstGeom>
                        </pic:spPr>
                      </pic:pic>
                    </a:graphicData>
                  </a:graphic>
                </wp:inline>
              </w:drawing>
            </w:r>
          </w:p>
          <w:p w14:paraId="416E10FC" w14:textId="77777777" w:rsidR="00013425" w:rsidRDefault="00000000">
            <w:pPr>
              <w:spacing w:after="20"/>
              <w:jc w:val="center"/>
            </w:pPr>
            <w:r>
              <w:rPr>
                <w:b/>
                <w:sz w:val="19"/>
              </w:rPr>
              <w:t>Lisa Mende</w:t>
            </w:r>
          </w:p>
          <w:p w14:paraId="368E6B4A" w14:textId="77777777" w:rsidR="00013425" w:rsidRDefault="00000000">
            <w:pPr>
              <w:spacing w:after="100"/>
              <w:jc w:val="center"/>
            </w:pPr>
            <w:r>
              <w:rPr>
                <w:sz w:val="17"/>
              </w:rPr>
              <w:t>Lisa Mende Design</w:t>
            </w:r>
          </w:p>
        </w:tc>
        <w:tc>
          <w:tcPr>
            <w:tcW w:w="3096" w:type="dxa"/>
            <w:tcBorders>
              <w:top w:val="nil"/>
              <w:left w:val="nil"/>
              <w:bottom w:val="nil"/>
              <w:right w:val="nil"/>
            </w:tcBorders>
            <w:tcMar>
              <w:top w:w="80" w:type="dxa"/>
              <w:left w:w="80" w:type="dxa"/>
              <w:bottom w:w="100" w:type="dxa"/>
              <w:right w:w="80" w:type="dxa"/>
            </w:tcMar>
          </w:tcPr>
          <w:p w14:paraId="10B6C443" w14:textId="77777777" w:rsidR="00013425" w:rsidRDefault="00000000">
            <w:pPr>
              <w:spacing w:after="80"/>
              <w:jc w:val="center"/>
            </w:pPr>
            <w:r>
              <w:rPr>
                <w:noProof/>
              </w:rPr>
              <w:drawing>
                <wp:inline distT="0" distB="0" distL="0" distR="0" wp14:anchorId="3870FC0F" wp14:editId="618299D3">
                  <wp:extent cx="1353312" cy="1645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7"/>
                          <a:stretch>
                            <a:fillRect/>
                          </a:stretch>
                        </pic:blipFill>
                        <pic:spPr>
                          <a:xfrm>
                            <a:off x="0" y="0"/>
                            <a:ext cx="1353312" cy="1645920"/>
                          </a:xfrm>
                          <a:prstGeom prst="rect">
                            <a:avLst/>
                          </a:prstGeom>
                        </pic:spPr>
                      </pic:pic>
                    </a:graphicData>
                  </a:graphic>
                </wp:inline>
              </w:drawing>
            </w:r>
          </w:p>
          <w:p w14:paraId="4E93F1AA" w14:textId="77777777" w:rsidR="00013425" w:rsidRDefault="00000000">
            <w:pPr>
              <w:spacing w:after="20"/>
              <w:jc w:val="center"/>
            </w:pPr>
            <w:r>
              <w:rPr>
                <w:b/>
                <w:sz w:val="19"/>
              </w:rPr>
              <w:t>Jamie Merida</w:t>
            </w:r>
          </w:p>
          <w:p w14:paraId="1CAAF0DC" w14:textId="77777777" w:rsidR="00013425" w:rsidRDefault="00000000">
            <w:pPr>
              <w:spacing w:after="100"/>
              <w:jc w:val="center"/>
            </w:pPr>
            <w:r>
              <w:rPr>
                <w:sz w:val="17"/>
              </w:rPr>
              <w:t>Bountiful Home</w:t>
            </w:r>
          </w:p>
        </w:tc>
      </w:tr>
      <w:tr w:rsidR="00013425" w14:paraId="7D01424F" w14:textId="77777777">
        <w:trPr>
          <w:jc w:val="center"/>
        </w:trPr>
        <w:tc>
          <w:tcPr>
            <w:tcW w:w="3096" w:type="dxa"/>
            <w:tcBorders>
              <w:top w:val="nil"/>
              <w:left w:val="nil"/>
              <w:bottom w:val="nil"/>
              <w:right w:val="nil"/>
            </w:tcBorders>
            <w:tcMar>
              <w:top w:w="80" w:type="dxa"/>
              <w:left w:w="80" w:type="dxa"/>
              <w:bottom w:w="100" w:type="dxa"/>
              <w:right w:w="80" w:type="dxa"/>
            </w:tcMar>
          </w:tcPr>
          <w:p w14:paraId="08A69C48" w14:textId="77777777" w:rsidR="00013425" w:rsidRDefault="00000000">
            <w:pPr>
              <w:spacing w:after="80"/>
              <w:jc w:val="center"/>
            </w:pPr>
            <w:r>
              <w:rPr>
                <w:noProof/>
              </w:rPr>
              <w:drawing>
                <wp:inline distT="0" distB="0" distL="0" distR="0" wp14:anchorId="6A540D57" wp14:editId="3590ACB4">
                  <wp:extent cx="1353312" cy="16459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18"/>
                          <a:stretch>
                            <a:fillRect/>
                          </a:stretch>
                        </pic:blipFill>
                        <pic:spPr>
                          <a:xfrm>
                            <a:off x="0" y="0"/>
                            <a:ext cx="1353312" cy="1645920"/>
                          </a:xfrm>
                          <a:prstGeom prst="rect">
                            <a:avLst/>
                          </a:prstGeom>
                        </pic:spPr>
                      </pic:pic>
                    </a:graphicData>
                  </a:graphic>
                </wp:inline>
              </w:drawing>
            </w:r>
          </w:p>
          <w:p w14:paraId="7AC62296" w14:textId="77777777" w:rsidR="00013425" w:rsidRDefault="00000000">
            <w:pPr>
              <w:spacing w:after="20"/>
              <w:jc w:val="center"/>
            </w:pPr>
            <w:r>
              <w:rPr>
                <w:b/>
                <w:sz w:val="19"/>
              </w:rPr>
              <w:t>Leslie Schofield</w:t>
            </w:r>
          </w:p>
          <w:p w14:paraId="1E29C9AF" w14:textId="77777777" w:rsidR="00013425" w:rsidRDefault="00000000">
            <w:pPr>
              <w:spacing w:after="100"/>
              <w:jc w:val="center"/>
            </w:pPr>
            <w:r>
              <w:rPr>
                <w:sz w:val="17"/>
              </w:rPr>
              <w:t>Leslie Schofield Studio</w:t>
            </w:r>
          </w:p>
        </w:tc>
        <w:tc>
          <w:tcPr>
            <w:tcW w:w="3096" w:type="dxa"/>
            <w:tcBorders>
              <w:top w:val="nil"/>
              <w:left w:val="nil"/>
              <w:bottom w:val="nil"/>
              <w:right w:val="nil"/>
            </w:tcBorders>
            <w:tcMar>
              <w:top w:w="80" w:type="dxa"/>
              <w:left w:w="80" w:type="dxa"/>
              <w:bottom w:w="100" w:type="dxa"/>
              <w:right w:w="80" w:type="dxa"/>
            </w:tcMar>
          </w:tcPr>
          <w:p w14:paraId="442AF559" w14:textId="77777777" w:rsidR="00013425" w:rsidRDefault="00000000">
            <w:pPr>
              <w:spacing w:after="80"/>
              <w:jc w:val="center"/>
            </w:pPr>
            <w:r>
              <w:rPr>
                <w:noProof/>
              </w:rPr>
              <w:drawing>
                <wp:inline distT="0" distB="0" distL="0" distR="0" wp14:anchorId="0A3E5707" wp14:editId="149D4EA9">
                  <wp:extent cx="1353312" cy="1645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9"/>
                          <a:stretch>
                            <a:fillRect/>
                          </a:stretch>
                        </pic:blipFill>
                        <pic:spPr>
                          <a:xfrm>
                            <a:off x="0" y="0"/>
                            <a:ext cx="1353312" cy="1645920"/>
                          </a:xfrm>
                          <a:prstGeom prst="rect">
                            <a:avLst/>
                          </a:prstGeom>
                        </pic:spPr>
                      </pic:pic>
                    </a:graphicData>
                  </a:graphic>
                </wp:inline>
              </w:drawing>
            </w:r>
          </w:p>
          <w:p w14:paraId="3F1328B4" w14:textId="77777777" w:rsidR="00013425" w:rsidRDefault="00000000">
            <w:pPr>
              <w:spacing w:after="20"/>
              <w:jc w:val="center"/>
            </w:pPr>
            <w:r>
              <w:rPr>
                <w:b/>
                <w:sz w:val="19"/>
              </w:rPr>
              <w:t>Denise Smith</w:t>
            </w:r>
          </w:p>
          <w:p w14:paraId="5D0D6545" w14:textId="77777777" w:rsidR="00013425" w:rsidRDefault="00000000">
            <w:pPr>
              <w:spacing w:after="100"/>
              <w:jc w:val="center"/>
            </w:pPr>
            <w:r>
              <w:rPr>
                <w:sz w:val="17"/>
              </w:rPr>
              <w:t>The Home Studio Collective</w:t>
            </w:r>
          </w:p>
        </w:tc>
        <w:tc>
          <w:tcPr>
            <w:tcW w:w="3096" w:type="dxa"/>
            <w:tcBorders>
              <w:top w:val="nil"/>
              <w:left w:val="nil"/>
              <w:bottom w:val="nil"/>
              <w:right w:val="nil"/>
            </w:tcBorders>
            <w:tcMar>
              <w:top w:w="80" w:type="dxa"/>
              <w:left w:w="80" w:type="dxa"/>
              <w:bottom w:w="100" w:type="dxa"/>
              <w:right w:w="80" w:type="dxa"/>
            </w:tcMar>
          </w:tcPr>
          <w:p w14:paraId="65F2E6C6" w14:textId="77777777" w:rsidR="00013425" w:rsidRDefault="00000000">
            <w:pPr>
              <w:spacing w:after="80"/>
              <w:jc w:val="center"/>
            </w:pPr>
            <w:r>
              <w:rPr>
                <w:noProof/>
              </w:rPr>
              <w:drawing>
                <wp:inline distT="0" distB="0" distL="0" distR="0" wp14:anchorId="71DF55D3" wp14:editId="1FEC74D8">
                  <wp:extent cx="1353312" cy="1645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20"/>
                          <a:stretch>
                            <a:fillRect/>
                          </a:stretch>
                        </pic:blipFill>
                        <pic:spPr>
                          <a:xfrm>
                            <a:off x="0" y="0"/>
                            <a:ext cx="1353312" cy="1645920"/>
                          </a:xfrm>
                          <a:prstGeom prst="rect">
                            <a:avLst/>
                          </a:prstGeom>
                        </pic:spPr>
                      </pic:pic>
                    </a:graphicData>
                  </a:graphic>
                </wp:inline>
              </w:drawing>
            </w:r>
          </w:p>
          <w:p w14:paraId="328C2A8C" w14:textId="77777777" w:rsidR="00013425" w:rsidRDefault="00000000">
            <w:pPr>
              <w:spacing w:after="20"/>
              <w:jc w:val="center"/>
            </w:pPr>
            <w:r>
              <w:rPr>
                <w:b/>
                <w:sz w:val="19"/>
              </w:rPr>
              <w:t>Courtney Thomas</w:t>
            </w:r>
          </w:p>
          <w:p w14:paraId="464916EC" w14:textId="77777777" w:rsidR="00013425" w:rsidRDefault="00000000">
            <w:pPr>
              <w:spacing w:after="100"/>
              <w:jc w:val="center"/>
            </w:pPr>
            <w:r>
              <w:rPr>
                <w:sz w:val="17"/>
              </w:rPr>
              <w:t>Courtney Thomas Design</w:t>
            </w:r>
          </w:p>
        </w:tc>
      </w:tr>
    </w:tbl>
    <w:p w14:paraId="3459C417" w14:textId="77777777" w:rsidR="00013425" w:rsidRDefault="00000000">
      <w:r>
        <w:t>Sarreid’s High Point showroom is located in the C&amp;D Building, 201 W. Commerce Ave., third floor, Space 3-D, High Point, North Carolina.</w:t>
      </w:r>
    </w:p>
    <w:p w14:paraId="72C475B4" w14:textId="77777777" w:rsidR="00013425" w:rsidRDefault="00000000">
      <w:pPr>
        <w:spacing w:before="80" w:after="40"/>
      </w:pPr>
      <w:r>
        <w:rPr>
          <w:b/>
          <w:sz w:val="20"/>
        </w:rPr>
        <w:t>About Sarreid Ltd.</w:t>
      </w:r>
    </w:p>
    <w:p w14:paraId="75E461F0" w14:textId="77777777" w:rsidR="00013425" w:rsidRDefault="00000000">
      <w:pPr>
        <w:rPr>
          <w:sz w:val="20"/>
        </w:rPr>
      </w:pPr>
      <w:r>
        <w:rPr>
          <w:sz w:val="20"/>
        </w:rPr>
        <w:t xml:space="preserve">For nearly 60 years, Sarreid Ltd. has been creating heirloom-quality furniture that blends timeless craftsmanship with inspired design. From their home base in Wilson, North Carolina, and their showroom in High Point, they proudly serve designers and retailers around the world. Known for their signature Jupe dining tables — celebrated for their innovative engineering and classic style — as well as finely crafted casegoods, leather seating and accents, every Sarreid piece is built to be as enduring as it is beautiful. Learn more at </w:t>
      </w:r>
      <w:hyperlink r:id="rId21" w:history="1">
        <w:r w:rsidR="00013425" w:rsidRPr="007778CC">
          <w:rPr>
            <w:rStyle w:val="Hyperlink"/>
            <w:sz w:val="20"/>
          </w:rPr>
          <w:t>www.sarreid.com</w:t>
        </w:r>
      </w:hyperlink>
      <w:r>
        <w:rPr>
          <w:sz w:val="20"/>
        </w:rPr>
        <w:t>.</w:t>
      </w:r>
    </w:p>
    <w:p w14:paraId="558E3570" w14:textId="77777777" w:rsidR="007778CC" w:rsidRDefault="007778CC">
      <w:pPr>
        <w:rPr>
          <w:sz w:val="20"/>
        </w:rPr>
      </w:pPr>
    </w:p>
    <w:p w14:paraId="4BA4F044" w14:textId="77777777" w:rsidR="007778CC" w:rsidRPr="007778CC" w:rsidRDefault="007778CC">
      <w:pPr>
        <w:rPr>
          <w:i/>
          <w:iCs/>
          <w:sz w:val="20"/>
        </w:rPr>
      </w:pPr>
      <w:hyperlink r:id="rId22" w:history="1">
        <w:r w:rsidRPr="007778CC">
          <w:rPr>
            <w:rStyle w:val="Hyperlink"/>
            <w:i/>
            <w:iCs/>
            <w:sz w:val="20"/>
          </w:rPr>
          <w:t>Press Images Here</w:t>
        </w:r>
      </w:hyperlink>
    </w:p>
    <w:p w14:paraId="11A22DBC" w14:textId="77777777" w:rsidR="007778CC" w:rsidRDefault="007778CC"/>
    <w:p w14:paraId="15C12E49" w14:textId="77777777" w:rsidR="00013425" w:rsidRDefault="00000000">
      <w:pPr>
        <w:jc w:val="center"/>
      </w:pPr>
      <w:r>
        <w:rPr>
          <w:sz w:val="20"/>
        </w:rPr>
        <w:t># # #</w:t>
      </w:r>
    </w:p>
    <w:p w14:paraId="2F1967B5" w14:textId="77777777" w:rsidR="007778CC" w:rsidRDefault="00000000">
      <w:pPr>
        <w:rPr>
          <w:sz w:val="20"/>
        </w:rPr>
      </w:pPr>
      <w:r>
        <w:rPr>
          <w:b/>
          <w:sz w:val="20"/>
        </w:rPr>
        <w:t>Media Contact</w:t>
      </w:r>
      <w:r>
        <w:rPr>
          <w:b/>
          <w:sz w:val="20"/>
        </w:rPr>
        <w:br/>
      </w:r>
      <w:r>
        <w:rPr>
          <w:sz w:val="20"/>
        </w:rPr>
        <w:t>Dawn Brinson</w:t>
      </w:r>
      <w:r>
        <w:rPr>
          <w:sz w:val="20"/>
        </w:rPr>
        <w:br/>
        <w:t>A New Day Creative Communications &amp; Marketing</w:t>
      </w:r>
      <w:r>
        <w:rPr>
          <w:sz w:val="20"/>
        </w:rPr>
        <w:br/>
        <w:t xml:space="preserve">Email: </w:t>
      </w:r>
      <w:hyperlink r:id="rId23" w:history="1">
        <w:r w:rsidR="007778CC" w:rsidRPr="002F3ECB">
          <w:rPr>
            <w:rStyle w:val="Hyperlink"/>
            <w:sz w:val="20"/>
          </w:rPr>
          <w:t>dawn@anewdaymktg.com</w:t>
        </w:r>
      </w:hyperlink>
    </w:p>
    <w:p w14:paraId="7CAC65A3" w14:textId="77777777" w:rsidR="00013425" w:rsidRDefault="00000000">
      <w:r>
        <w:rPr>
          <w:sz w:val="20"/>
        </w:rPr>
        <w:br/>
      </w:r>
    </w:p>
    <w:sectPr w:rsidR="00013425" w:rsidSect="007778CC">
      <w:footerReference w:type="default" r:id="rId24"/>
      <w:pgSz w:w="12240" w:h="15840"/>
      <w:pgMar w:top="720"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AD1D5A" w14:textId="77777777" w:rsidR="00E325FC" w:rsidRDefault="00E325FC">
      <w:pPr>
        <w:spacing w:after="0" w:line="240" w:lineRule="auto"/>
      </w:pPr>
      <w:r>
        <w:separator/>
      </w:r>
    </w:p>
  </w:endnote>
  <w:endnote w:type="continuationSeparator" w:id="0">
    <w:p w14:paraId="3BE36078" w14:textId="77777777" w:rsidR="00E325FC" w:rsidRDefault="00E32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w:panose1 w:val="02000503020000020003"/>
    <w:charset w:val="4D"/>
    <w:family w:val="swiss"/>
    <w:pitch w:val="variable"/>
    <w:sig w:usb0="800000AF" w:usb1="5000204A" w:usb2="00000000" w:usb3="00000000" w:csb0="0000009B"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B534FD" w14:textId="77777777" w:rsidR="00013425" w:rsidRDefault="0001342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AA2DBA" w14:textId="77777777" w:rsidR="00E325FC" w:rsidRDefault="00E325FC">
      <w:pPr>
        <w:spacing w:after="0" w:line="240" w:lineRule="auto"/>
      </w:pPr>
      <w:r>
        <w:separator/>
      </w:r>
    </w:p>
  </w:footnote>
  <w:footnote w:type="continuationSeparator" w:id="0">
    <w:p w14:paraId="234731DA" w14:textId="77777777" w:rsidR="00E325FC" w:rsidRDefault="00E32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11585534">
    <w:abstractNumId w:val="8"/>
  </w:num>
  <w:num w:numId="2" w16cid:durableId="1636376237">
    <w:abstractNumId w:val="6"/>
  </w:num>
  <w:num w:numId="3" w16cid:durableId="1816675056">
    <w:abstractNumId w:val="5"/>
  </w:num>
  <w:num w:numId="4" w16cid:durableId="1111902366">
    <w:abstractNumId w:val="4"/>
  </w:num>
  <w:num w:numId="5" w16cid:durableId="160388512">
    <w:abstractNumId w:val="7"/>
  </w:num>
  <w:num w:numId="6" w16cid:durableId="1551577882">
    <w:abstractNumId w:val="3"/>
  </w:num>
  <w:num w:numId="7" w16cid:durableId="1683705773">
    <w:abstractNumId w:val="2"/>
  </w:num>
  <w:num w:numId="8" w16cid:durableId="1465852000">
    <w:abstractNumId w:val="1"/>
  </w:num>
  <w:num w:numId="9" w16cid:durableId="16222215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6"/>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425"/>
    <w:rsid w:val="00034616"/>
    <w:rsid w:val="0006063C"/>
    <w:rsid w:val="0015074B"/>
    <w:rsid w:val="0029639D"/>
    <w:rsid w:val="00326F90"/>
    <w:rsid w:val="00643835"/>
    <w:rsid w:val="007778CC"/>
    <w:rsid w:val="00887327"/>
    <w:rsid w:val="00AA1D8D"/>
    <w:rsid w:val="00B47730"/>
    <w:rsid w:val="00C74EA4"/>
    <w:rsid w:val="00CB0664"/>
    <w:rsid w:val="00E06A66"/>
    <w:rsid w:val="00E325F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A4F4A0"/>
  <w14:defaultImageDpi w14:val="300"/>
  <w15:docId w15:val="{E280C7DC-745C-6547-93FE-82BAC8AD9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52" w:lineRule="auto"/>
    </w:pPr>
    <w:rPr>
      <w:rFonts w:ascii="Avenir" w:hAnsi="Avenir"/>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778CC"/>
    <w:rPr>
      <w:color w:val="0000FF" w:themeColor="hyperlink"/>
      <w:u w:val="single"/>
    </w:rPr>
  </w:style>
  <w:style w:type="character" w:styleId="UnresolvedMention">
    <w:name w:val="Unresolved Mention"/>
    <w:basedOn w:val="DefaultParagraphFont"/>
    <w:uiPriority w:val="99"/>
    <w:semiHidden/>
    <w:unhideWhenUsed/>
    <w:rsid w:val="00777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arreid.com/233/catalog/"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mailto:dawn@anewdaymktg.com" TargetMode="Externa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www.dropbox.com/scl/fo/dhzj9g8kzik6sq7ickeia/AFzWplG-7PPO5Cy3uxDbwF8?rlkey=89tb6tvnv9dobgojcib6gtle3&amp;st=ophw5eez&amp;d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Sarreid Ltd. Curators Circle Press Release</dc:title>
  <dc:subject>Press release framework with inaugural Curators Circle member roster</dc:subject>
  <dc:creator>python-docx</dc:creator>
  <cp:keywords/>
  <dc:description>generated by python-docx</dc:description>
  <cp:lastModifiedBy>steadman lanier</cp:lastModifiedBy>
  <cp:revision>2</cp:revision>
  <dcterms:created xsi:type="dcterms:W3CDTF">2026-10-13T14:09:00Z</dcterms:created>
  <dcterms:modified xsi:type="dcterms:W3CDTF">2026-10-13T14:09:00Z</dcterms:modified>
  <cp:category/>
</cp:coreProperties>
</file>