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C9E570A" w14:textId="77777777" w:rsidR="00616965" w:rsidRDefault="00000000">
      <w:pPr>
        <w:spacing w:after="160"/>
        <w:jc w:val="center"/>
      </w:pPr>
      <w:r>
        <w:rPr>
          <w:noProof/>
        </w:rPr>
        <w:drawing>
          <wp:inline distT="0" distB="0" distL="0" distR="0" wp14:anchorId="2150F81F" wp14:editId="3A4B7AEE">
            <wp:extent cx="566928" cy="7080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pic:nvPicPr>
                  <pic:blipFill>
                    <a:blip r:embed="rId8"/>
                    <a:stretch>
                      <a:fillRect/>
                    </a:stretch>
                  </pic:blipFill>
                  <pic:spPr>
                    <a:xfrm>
                      <a:off x="0" y="0"/>
                      <a:ext cx="566928" cy="708052"/>
                    </a:xfrm>
                    <a:prstGeom prst="rect">
                      <a:avLst/>
                    </a:prstGeom>
                  </pic:spPr>
                </pic:pic>
              </a:graphicData>
            </a:graphic>
          </wp:inline>
        </w:drawing>
      </w:r>
    </w:p>
    <w:p w14:paraId="066A24EC" w14:textId="77777777" w:rsidR="001D10B0" w:rsidRDefault="001D10B0">
      <w:pPr>
        <w:spacing w:after="160"/>
        <w:jc w:val="center"/>
      </w:pPr>
    </w:p>
    <w:p w14:paraId="605FF5C3" w14:textId="77777777" w:rsidR="001D10B0" w:rsidRDefault="001D10B0">
      <w:pPr>
        <w:spacing w:after="160"/>
        <w:jc w:val="center"/>
      </w:pPr>
    </w:p>
    <w:p w14:paraId="117E1538" w14:textId="77777777" w:rsidR="00616965" w:rsidRDefault="00000000">
      <w:pPr>
        <w:spacing w:after="160" w:line="259" w:lineRule="auto"/>
        <w:jc w:val="center"/>
      </w:pPr>
      <w:r>
        <w:t>FOR IMMEDIATE RELEASE</w:t>
      </w:r>
    </w:p>
    <w:p w14:paraId="2D00BF1D" w14:textId="77777777" w:rsidR="00616965" w:rsidRDefault="00000000">
      <w:pPr>
        <w:keepNext/>
        <w:spacing w:after="80" w:line="259" w:lineRule="auto"/>
        <w:jc w:val="center"/>
      </w:pPr>
      <w:r>
        <w:rPr>
          <w:b/>
          <w:sz w:val="24"/>
        </w:rPr>
        <w:t>Asian Loft Invites Designers to Hear Space Differently at High Point Market</w:t>
      </w:r>
    </w:p>
    <w:p w14:paraId="10B0971A" w14:textId="77777777" w:rsidR="00616965" w:rsidRDefault="00000000">
      <w:pPr>
        <w:keepNext/>
        <w:spacing w:after="240" w:line="259" w:lineRule="auto"/>
        <w:jc w:val="center"/>
      </w:pPr>
      <w:r w:rsidRPr="001D10B0">
        <w:rPr>
          <w:i/>
          <w:iCs/>
        </w:rPr>
        <w:t>Beyond What We See: Sound as Material</w:t>
      </w:r>
      <w:r>
        <w:t xml:space="preserve"> explores resonance, neuroaesthetics and sound as a tool for more harmonious environments</w:t>
      </w:r>
    </w:p>
    <w:p w14:paraId="61A17292" w14:textId="0010F3C4" w:rsidR="00616965" w:rsidRDefault="00000000">
      <w:pPr>
        <w:spacing w:after="140" w:line="259" w:lineRule="auto"/>
      </w:pPr>
      <w:r>
        <w:rPr>
          <w:b/>
        </w:rPr>
        <w:t xml:space="preserve">HIGH POINT, N.C., September </w:t>
      </w:r>
      <w:r w:rsidR="002F2717">
        <w:rPr>
          <w:b/>
        </w:rPr>
        <w:t>21</w:t>
      </w:r>
      <w:r>
        <w:rPr>
          <w:b/>
        </w:rPr>
        <w:t xml:space="preserve">, 2026 — </w:t>
      </w:r>
      <w:r>
        <w:t xml:space="preserve">At a Market where visual discovery often takes center stage, Asian Loft is inviting designers to listen. On Sunday, October 18 at 2 p.m., the globally focused showroom will present </w:t>
      </w:r>
      <w:r>
        <w:rPr>
          <w:i/>
        </w:rPr>
        <w:t>Beyond What We See: Sound as Material</w:t>
      </w:r>
      <w:r>
        <w:t>, an educational presentation and demonstration with international neuroaesthetics authority and NeuroDesign Academy faculty member Nicole Baxter and Asian Loft’s Steven Sonneville. The program will examine sound as an often-overlooked material in spatial design, from natural sound patterns and deep frequencies to resonance, vibration and biophilia, and consider how those elements shape the way people experience their surroundings.</w:t>
      </w:r>
    </w:p>
    <w:p w14:paraId="09B538BD" w14:textId="77777777" w:rsidR="00616965" w:rsidRDefault="00000000">
      <w:pPr>
        <w:spacing w:after="140" w:line="259" w:lineRule="auto"/>
      </w:pPr>
      <w:r>
        <w:t>The conversation reflects a growing body of work around neuroaesthetics, neuroarchitecture and the acoustic environment. Neuroaesthetics examines the neural systems involved in aesthetic experience, while research on the built environment increasingly asks how design affects emotion, cognition and wellbeing. In parallel, acoustic researchers have shown that the sonic environment can influence comfort, performance and wellbeing — suggesting that harmonious interiors are shaped not only by what occupants see and touch, but also by what they hear and feel.</w:t>
      </w:r>
    </w:p>
    <w:p w14:paraId="084E5B24" w14:textId="77777777" w:rsidR="00616965" w:rsidRDefault="00000000">
      <w:pPr>
        <w:spacing w:after="140" w:line="259" w:lineRule="auto"/>
      </w:pPr>
      <w:r>
        <w:t>For Asian Loft, the subject is a natural extension of a brand built on exploration, storytelling and authentic craftsmanship. Founded by Lieve Sonneville and now led alongside her son Steven, the company travels widely in search of one-of-a-kind furnishings, artifacts and accessories made by artists and craftspeople whose work reflects place, material, heritage and culture. During the presentation, Sonneville will share a selection of culturally relevant, artist-made objects as points of departure for thinking about resonance and sound — not as a product category, but as another sensory tool available to designers.</w:t>
      </w:r>
    </w:p>
    <w:p w14:paraId="410B3B8F" w14:textId="77777777" w:rsidR="00616965" w:rsidRDefault="00000000">
      <w:pPr>
        <w:spacing w:after="140" w:line="259" w:lineRule="auto"/>
      </w:pPr>
      <w:r>
        <w:t>“Designers already work with light, color, texture and material to shape how a room feels. Sound belongs in that same conversation,” said Baxter. “When we begin to notice resonance, rhythm and the sonic character of a space, we gain another way to support comfort, connection and emotional response.”</w:t>
      </w:r>
    </w:p>
    <w:p w14:paraId="66F8C1BA" w14:textId="77777777" w:rsidR="00616965" w:rsidRDefault="00000000">
      <w:pPr>
        <w:spacing w:after="140" w:line="259" w:lineRule="auto"/>
      </w:pPr>
      <w:r>
        <w:t xml:space="preserve">The program will encourage designers to move beyond treating acoustics solely as a matter of noise control. Instead, Baxter and Sonneville will consider sound as an active design material: something that can be tuned, layered, softened, amplified or intentionally introduced to affect the </w:t>
      </w:r>
      <w:r>
        <w:lastRenderedPageBreak/>
        <w:t>atmosphere of a room. The discussion will also touch on biophilic sound, resonance and the ways thoughtful sonic choices can support a more coherent, restorative and emotionally engaging environment.</w:t>
      </w:r>
    </w:p>
    <w:p w14:paraId="702CE22C" w14:textId="63F4F23C" w:rsidR="00616965" w:rsidRDefault="00000000">
      <w:pPr>
        <w:spacing w:after="140" w:line="259" w:lineRule="auto"/>
      </w:pPr>
      <w:r>
        <w:t>“We’ve always believed objects carry more than form</w:t>
      </w:r>
      <w:r w:rsidR="001D10B0">
        <w:t xml:space="preserve">, </w:t>
      </w:r>
      <w:r>
        <w:t>they carry the hand of the maker, the place they came from and the story behind them,” said Sonneville. “Many of the things we discover around the world also carry sound or resonance. This program is about opening another door for designers: not asking what a particular object is called, but asking what a space can feel like when we listen to it as carefully as we look at it.”</w:t>
      </w:r>
    </w:p>
    <w:p w14:paraId="04ED9784" w14:textId="2CD21073" w:rsidR="00616965" w:rsidRDefault="00000000">
      <w:pPr>
        <w:spacing w:line="259" w:lineRule="auto"/>
      </w:pPr>
      <w:r>
        <w:t>Beyond What We See: Sound as Material will take place Sunday, October 18 from 2–3 p.m. at Asian Loft, Windsor Plaza, 625 W. Ward Avenue, Suite 100, during Fall High Point Market. The program is open to Market attendees. Complimentary on-site parking is available, and the showroom is served by the High Point Market Go-Anywhere Shuttle</w:t>
      </w:r>
      <w:r w:rsidR="001D10B0">
        <w:t>s as well as the Outer Loop Trolley.</w:t>
      </w:r>
    </w:p>
    <w:p w14:paraId="69160C69" w14:textId="77777777" w:rsidR="001D10B0" w:rsidRDefault="001D10B0">
      <w:pPr>
        <w:spacing w:line="259" w:lineRule="auto"/>
      </w:pPr>
    </w:p>
    <w:p w14:paraId="3EFEF53C" w14:textId="239E99BD" w:rsidR="006C6D73" w:rsidRPr="006C6D73" w:rsidRDefault="006C6D73">
      <w:pPr>
        <w:spacing w:line="259" w:lineRule="auto"/>
        <w:rPr>
          <w:i/>
          <w:iCs/>
        </w:rPr>
      </w:pPr>
      <w:hyperlink r:id="rId9" w:history="1">
        <w:r w:rsidRPr="006C6D73">
          <w:rPr>
            <w:rStyle w:val="Hyperlink"/>
            <w:i/>
            <w:iCs/>
          </w:rPr>
          <w:t>Press Images</w:t>
        </w:r>
      </w:hyperlink>
    </w:p>
    <w:p w14:paraId="04473827" w14:textId="77777777" w:rsidR="006C6D73" w:rsidRDefault="006C6D73" w:rsidP="006C6D73">
      <w:pPr>
        <w:spacing w:after="120" w:line="259" w:lineRule="auto"/>
        <w:jc w:val="center"/>
      </w:pPr>
      <w:r>
        <w:rPr>
          <w:sz w:val="20"/>
        </w:rPr>
        <w:t># # #</w:t>
      </w:r>
    </w:p>
    <w:p w14:paraId="7558E31B" w14:textId="77777777" w:rsidR="001D10B0" w:rsidRDefault="001D10B0">
      <w:pPr>
        <w:spacing w:line="259" w:lineRule="auto"/>
      </w:pPr>
    </w:p>
    <w:p w14:paraId="29DA5B3A" w14:textId="77777777" w:rsidR="00616965" w:rsidRDefault="00000000">
      <w:pPr>
        <w:keepNext/>
        <w:spacing w:after="80" w:line="259" w:lineRule="auto"/>
      </w:pPr>
      <w:r>
        <w:rPr>
          <w:b/>
          <w:sz w:val="20"/>
        </w:rPr>
        <w:t>About Asian Loft</w:t>
      </w:r>
    </w:p>
    <w:p w14:paraId="07A41CC1" w14:textId="18C5DC40" w:rsidR="001D10B0" w:rsidRPr="001D10B0" w:rsidRDefault="00000000" w:rsidP="001D10B0">
      <w:pPr>
        <w:spacing w:after="120" w:line="252" w:lineRule="auto"/>
      </w:pPr>
      <w:r>
        <w:rPr>
          <w:sz w:val="20"/>
        </w:rPr>
        <w:t>Founded in 2000 by Lieve Sonneville, who continues to lead the company alongside her son Steven, Asian Loft is a premier source for unique, hand-selected furniture and accessories from around the world. The company showcases one-of-a-kind pieces and handcrafted finds from China, India, Indonesia, Morocco, Japan and more — each reflecting the company’s commitment to authenticity, artistry and sustainability.</w:t>
      </w:r>
      <w:r>
        <w:br/>
      </w:r>
      <w:r>
        <w:br/>
      </w:r>
      <w:r>
        <w:rPr>
          <w:sz w:val="20"/>
        </w:rPr>
        <w:t xml:space="preserve">Serving high-end retail furniture stores, boutique design establishments and interior design firms, Asian Loft offers elevated curation and personalization, providing timeless pieces that create unforgettable moments in every project. A proud member of High Point x Design (HPxD), Asian Loft supports the design trade’s year-round pursuit of the unique and extraordinary. Find more at </w:t>
      </w:r>
      <w:hyperlink r:id="rId10" w:history="1">
        <w:r w:rsidR="001D10B0" w:rsidRPr="001D10B0">
          <w:rPr>
            <w:rStyle w:val="Hyperlink"/>
            <w:sz w:val="20"/>
          </w:rPr>
          <w:t>AsianLoft.com</w:t>
        </w:r>
      </w:hyperlink>
      <w:r>
        <w:rPr>
          <w:sz w:val="20"/>
        </w:rPr>
        <w:t xml:space="preserve"> or on </w:t>
      </w:r>
      <w:hyperlink r:id="rId11" w:history="1">
        <w:r w:rsidR="001D10B0" w:rsidRPr="001D10B0">
          <w:rPr>
            <w:rStyle w:val="Hyperlink"/>
            <w:sz w:val="20"/>
          </w:rPr>
          <w:t>Instagram</w:t>
        </w:r>
      </w:hyperlink>
      <w:r>
        <w:rPr>
          <w:sz w:val="20"/>
        </w:rPr>
        <w:t xml:space="preserve"> and </w:t>
      </w:r>
      <w:hyperlink r:id="rId12" w:history="1">
        <w:r w:rsidR="001D10B0" w:rsidRPr="001D10B0">
          <w:rPr>
            <w:rStyle w:val="Hyperlink"/>
            <w:sz w:val="20"/>
          </w:rPr>
          <w:t>Facebook</w:t>
        </w:r>
      </w:hyperlink>
      <w:r>
        <w:rPr>
          <w:sz w:val="20"/>
        </w:rPr>
        <w:t>.</w:t>
      </w:r>
    </w:p>
    <w:p w14:paraId="609AF38B" w14:textId="77777777" w:rsidR="001D10B0" w:rsidRDefault="001D10B0">
      <w:pPr>
        <w:spacing w:after="120" w:line="259" w:lineRule="auto"/>
        <w:jc w:val="center"/>
        <w:rPr>
          <w:sz w:val="20"/>
        </w:rPr>
      </w:pPr>
    </w:p>
    <w:p w14:paraId="72F2C512" w14:textId="77777777" w:rsidR="001D10B0" w:rsidRDefault="001D10B0">
      <w:pPr>
        <w:spacing w:after="0"/>
        <w:rPr>
          <w:b/>
          <w:sz w:val="20"/>
        </w:rPr>
      </w:pPr>
    </w:p>
    <w:p w14:paraId="39CFB35C" w14:textId="77777777" w:rsidR="001D10B0" w:rsidRDefault="001D10B0">
      <w:pPr>
        <w:spacing w:after="0"/>
        <w:rPr>
          <w:b/>
          <w:sz w:val="20"/>
        </w:rPr>
      </w:pPr>
    </w:p>
    <w:p w14:paraId="72B4E8B9" w14:textId="667F398D" w:rsidR="00616965" w:rsidRDefault="00000000">
      <w:pPr>
        <w:spacing w:after="0"/>
        <w:rPr>
          <w:sz w:val="20"/>
        </w:rPr>
      </w:pPr>
      <w:r>
        <w:rPr>
          <w:b/>
          <w:sz w:val="20"/>
        </w:rPr>
        <w:t>Media Contact</w:t>
      </w:r>
      <w:r>
        <w:rPr>
          <w:b/>
          <w:sz w:val="20"/>
        </w:rPr>
        <w:br/>
      </w:r>
      <w:r>
        <w:rPr>
          <w:sz w:val="20"/>
        </w:rPr>
        <w:t>Dawn Brinson</w:t>
      </w:r>
      <w:r>
        <w:rPr>
          <w:sz w:val="20"/>
        </w:rPr>
        <w:br/>
        <w:t>A New Day Creative Communications &amp; Marketing</w:t>
      </w:r>
      <w:r>
        <w:rPr>
          <w:sz w:val="20"/>
        </w:rPr>
        <w:br/>
        <w:t>336.870.4066</w:t>
      </w:r>
      <w:r>
        <w:rPr>
          <w:sz w:val="20"/>
        </w:rPr>
        <w:br/>
      </w:r>
      <w:hyperlink r:id="rId13" w:history="1">
        <w:r w:rsidR="001D10B0" w:rsidRPr="00D23147">
          <w:rPr>
            <w:rStyle w:val="Hyperlink"/>
            <w:sz w:val="20"/>
          </w:rPr>
          <w:t>dawn@anewdaymktg.com</w:t>
        </w:r>
      </w:hyperlink>
    </w:p>
    <w:p w14:paraId="0874DC9F" w14:textId="77777777" w:rsidR="001D10B0" w:rsidRDefault="001D10B0">
      <w:pPr>
        <w:spacing w:after="0"/>
      </w:pPr>
    </w:p>
    <w:sectPr w:rsidR="001D10B0" w:rsidSect="001D10B0">
      <w:footerReference w:type="default" r:id="rId14"/>
      <w:pgSz w:w="12240" w:h="15840"/>
      <w:pgMar w:top="1008" w:right="1296" w:bottom="1008"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1EB7975" w14:textId="77777777" w:rsidR="005102D3" w:rsidRDefault="005102D3">
      <w:pPr>
        <w:spacing w:after="0" w:line="240" w:lineRule="auto"/>
      </w:pPr>
      <w:r>
        <w:separator/>
      </w:r>
    </w:p>
  </w:endnote>
  <w:endnote w:type="continuationSeparator" w:id="0">
    <w:p w14:paraId="22F3212F" w14:textId="77777777" w:rsidR="005102D3" w:rsidRDefault="00510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venir">
    <w:panose1 w:val="02000503020000020003"/>
    <w:charset w:val="00"/>
    <w:family w:val="auto"/>
    <w:pitch w:val="variable"/>
    <w:sig w:usb0="800000AF" w:usb1="5000204A" w:usb2="00000000" w:usb3="00000000" w:csb0="0000009B"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B26E51E" w14:textId="77777777" w:rsidR="00616965" w:rsidRDefault="006169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4988D61" w14:textId="77777777" w:rsidR="005102D3" w:rsidRDefault="005102D3">
      <w:pPr>
        <w:spacing w:after="0" w:line="240" w:lineRule="auto"/>
      </w:pPr>
      <w:r>
        <w:separator/>
      </w:r>
    </w:p>
  </w:footnote>
  <w:footnote w:type="continuationSeparator" w:id="0">
    <w:p w14:paraId="6DAF77D4" w14:textId="77777777" w:rsidR="005102D3" w:rsidRDefault="005102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60196068">
    <w:abstractNumId w:val="8"/>
  </w:num>
  <w:num w:numId="2" w16cid:durableId="480272371">
    <w:abstractNumId w:val="6"/>
  </w:num>
  <w:num w:numId="3" w16cid:durableId="1312365942">
    <w:abstractNumId w:val="5"/>
  </w:num>
  <w:num w:numId="4" w16cid:durableId="531841535">
    <w:abstractNumId w:val="4"/>
  </w:num>
  <w:num w:numId="5" w16cid:durableId="210460943">
    <w:abstractNumId w:val="7"/>
  </w:num>
  <w:num w:numId="6" w16cid:durableId="792753079">
    <w:abstractNumId w:val="3"/>
  </w:num>
  <w:num w:numId="7" w16cid:durableId="1926836475">
    <w:abstractNumId w:val="2"/>
  </w:num>
  <w:num w:numId="8" w16cid:durableId="415516027">
    <w:abstractNumId w:val="1"/>
  </w:num>
  <w:num w:numId="9" w16cid:durableId="64035316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D10B0"/>
    <w:rsid w:val="0029583E"/>
    <w:rsid w:val="0029639D"/>
    <w:rsid w:val="002F2717"/>
    <w:rsid w:val="00326F90"/>
    <w:rsid w:val="004108F2"/>
    <w:rsid w:val="005102D3"/>
    <w:rsid w:val="005C0656"/>
    <w:rsid w:val="00616965"/>
    <w:rsid w:val="006C6D73"/>
    <w:rsid w:val="00887327"/>
    <w:rsid w:val="00AA1D8D"/>
    <w:rsid w:val="00B02531"/>
    <w:rsid w:val="00B47730"/>
    <w:rsid w:val="00C71F0F"/>
    <w:rsid w:val="00CB0664"/>
    <w:rsid w:val="00F01B1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4DA8D9"/>
  <w14:defaultImageDpi w14:val="300"/>
  <w15:docId w15:val="{EE4E5079-3151-9F4B-9CE2-BC6317F9E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venir" w:eastAsia="Avenir" w:hAnsi="Avenir"/>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1D10B0"/>
    <w:rPr>
      <w:color w:val="0000FF" w:themeColor="hyperlink"/>
      <w:u w:val="single"/>
    </w:rPr>
  </w:style>
  <w:style w:type="character" w:styleId="UnresolvedMention">
    <w:name w:val="Unresolved Mention"/>
    <w:basedOn w:val="DefaultParagraphFont"/>
    <w:uiPriority w:val="99"/>
    <w:semiHidden/>
    <w:unhideWhenUsed/>
    <w:rsid w:val="001D10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dawn@anewdaymktg.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acebook.com/AsianLoftUS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stagram.com/asianlof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asianloft.com/" TargetMode="External"/><Relationship Id="rId4" Type="http://schemas.openxmlformats.org/officeDocument/2006/relationships/settings" Target="settings.xml"/><Relationship Id="rId9" Type="http://schemas.openxmlformats.org/officeDocument/2006/relationships/hyperlink" Target="https://www.dropbox.com/scl/fo/0zi0u0kqjyje7gm7x523q/AAQSZ6uhxERCzDY_2C1uh3E?rlkey=vslumhkwkv4oxn61cqm1uk53y&amp;st=aq60ywgp&amp;dl=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749</Words>
  <Characters>4273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5012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Asian Loft - Beyond What We See: Sound as Material Press Release</dc:title>
  <dc:subject>High Point Market event press release</dc:subject>
  <dc:creator>A New Day Creative Communications &amp; Marketing</dc:creator>
  <cp:keywords/>
  <dc:description>generated by python-docx</dc:description>
  <cp:lastModifiedBy>Dawn Brinson</cp:lastModifiedBy>
  <cp:revision>5</cp:revision>
  <dcterms:created xsi:type="dcterms:W3CDTF">2013-12-23T23:15:00Z</dcterms:created>
  <dcterms:modified xsi:type="dcterms:W3CDTF">2026-09-21T14:20:00Z</dcterms:modified>
  <cp:category/>
</cp:coreProperties>
</file>