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3897E7" w14:textId="6672F0B8" w:rsidR="00A57071" w:rsidRDefault="00A57071" w:rsidP="00A57071">
      <w:pPr>
        <w:spacing w:before="240" w:after="240"/>
        <w:rPr>
          <w:b/>
          <w:bCs/>
          <w:lang w:val="en-US"/>
        </w:rPr>
      </w:pPr>
      <w:r>
        <w:rPr>
          <w:b/>
          <w:bCs/>
          <w:noProof/>
          <w:lang w:val="en-US"/>
        </w:rPr>
        <w:drawing>
          <wp:inline distT="0" distB="0" distL="0" distR="0" wp14:anchorId="42C67CF7" wp14:editId="661A4E59">
            <wp:extent cx="2059109" cy="700669"/>
            <wp:effectExtent l="0" t="0" r="0" b="0"/>
            <wp:docPr id="303596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596828" name="Picture 303596828"/>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72550" cy="705243"/>
                    </a:xfrm>
                    <a:prstGeom prst="rect">
                      <a:avLst/>
                    </a:prstGeom>
                  </pic:spPr>
                </pic:pic>
              </a:graphicData>
            </a:graphic>
          </wp:inline>
        </w:drawing>
      </w:r>
    </w:p>
    <w:p w14:paraId="00000001" w14:textId="7634DE14" w:rsidR="0016344F" w:rsidRDefault="5F9057BE" w:rsidP="5F9057BE">
      <w:pPr>
        <w:spacing w:before="240" w:after="240"/>
        <w:jc w:val="center"/>
        <w:rPr>
          <w:b/>
          <w:bCs/>
          <w:lang w:val="en-US"/>
        </w:rPr>
      </w:pPr>
      <w:r w:rsidRPr="5F9057BE">
        <w:rPr>
          <w:b/>
          <w:bCs/>
          <w:lang w:val="en-US"/>
        </w:rPr>
        <w:t>LOCO Design Brings Award-Winning Brands Madheke &amp; Taamaa Back to High Point Market</w:t>
      </w:r>
    </w:p>
    <w:p w14:paraId="00000002" w14:textId="77777777" w:rsidR="0016344F" w:rsidRDefault="00C74B5D">
      <w:pPr>
        <w:spacing w:before="240" w:after="240"/>
        <w:jc w:val="center"/>
        <w:rPr>
          <w:i/>
          <w:iCs/>
        </w:rPr>
      </w:pPr>
      <w:r>
        <w:rPr>
          <w:i/>
          <w:iCs/>
        </w:rPr>
        <w:t>Returning for Fall 2026, the interdisciplinary studio highlights deep market insight, bespoke craftsmanship, and immediate U.S. availability.</w:t>
      </w:r>
    </w:p>
    <w:p w14:paraId="00000003" w14:textId="2D7D08C5" w:rsidR="0016344F" w:rsidRDefault="5F9057BE" w:rsidP="006E3FAD">
      <w:pPr>
        <w:spacing w:before="240" w:after="240"/>
        <w:jc w:val="both"/>
      </w:pPr>
      <w:r w:rsidRPr="5F9057BE">
        <w:rPr>
          <w:b/>
          <w:bCs/>
          <w:lang w:val="en-US"/>
        </w:rPr>
        <w:t>HIGH POINT, NC (October 2026)</w:t>
      </w:r>
      <w:r w:rsidRPr="5F9057BE">
        <w:rPr>
          <w:lang w:val="en-US"/>
        </w:rPr>
        <w:t xml:space="preserve"> — LOCO Design returns to High Point Market this October for its third consecutive showcase, bringing its award-winning featured brands, Madheke and Taamaa, to Interhall (</w:t>
      </w:r>
      <w:r w:rsidRPr="5F9057BE">
        <w:rPr>
          <w:b/>
          <w:bCs/>
          <w:lang w:val="en-US"/>
        </w:rPr>
        <w:t>Booths IH503 &amp; IH504</w:t>
      </w:r>
      <w:r w:rsidRPr="5F9057BE">
        <w:rPr>
          <w:lang w:val="en-US"/>
        </w:rPr>
        <w:t>). Leveraging deep industry insight combined with flawless execution, LOCO Design offers the North American design community a thoughtful, highly curated alternative to mass market saturation, fully supported by robust U.S. fulfillment and ready-to-ship inventory for giftware.</w:t>
      </w:r>
    </w:p>
    <w:p w14:paraId="00000004" w14:textId="77777777" w:rsidR="0016344F" w:rsidRDefault="5F9057BE" w:rsidP="006E3FAD">
      <w:pPr>
        <w:spacing w:before="240" w:after="240"/>
        <w:jc w:val="both"/>
      </w:pPr>
      <w:r w:rsidRPr="5F9057BE">
        <w:rPr>
          <w:lang w:val="en-US"/>
        </w:rPr>
        <w:t>Founded on an intimate understanding of global design manufacturing, LOCO Design founder Parminder “Bubbles” Singh brings an insider’s perspective to the market. Having spent decades understanding exactly what exists across high-end international production, Singh shapes LOCO Design’s brands to purposefully fill the aesthetic and functional gaps that other brands leave behind. Rather than following short-lived trends, the studio delivers deep singularity, intuitive functionality, and uncompromising material integrity across both featured lines.</w:t>
      </w:r>
    </w:p>
    <w:p w14:paraId="00000005" w14:textId="77777777" w:rsidR="0016344F" w:rsidRDefault="00C74B5D" w:rsidP="006E3FAD">
      <w:pPr>
        <w:spacing w:before="240" w:after="240"/>
        <w:jc w:val="both"/>
      </w:pPr>
      <w:r>
        <w:t>“Our presence at High Point is about presenting solutions that simply don’t exist elsewhere in the market,” says Parminder Pal Singh, Founder &amp; CEO at LOCO Design. “Because we understand global craftsmanship from the inside out, we know where the market falls short. We design specifically to fill those voids—delivering thoughtful, highly functional pieces with an obsession for detail that designers can count on.”</w:t>
      </w:r>
    </w:p>
    <w:p w14:paraId="00000006" w14:textId="1DE52292" w:rsidR="0016344F" w:rsidRDefault="5F9057BE" w:rsidP="006E3FAD">
      <w:pPr>
        <w:spacing w:before="240" w:after="240"/>
        <w:jc w:val="both"/>
      </w:pPr>
      <w:r w:rsidRPr="5F9057BE">
        <w:rPr>
          <w:lang w:val="en-US"/>
        </w:rPr>
        <w:t>Madheke represents a sanctuary of refined artistry, functional luxury, and unrivaled craftsmanship. Grounded in extreme thoughtfulness and unmatched functionality, the brand’s collections feature fine hand-finished leathers, rare materials, and complex artisanal techniques where every piece is engineered with deep purpose, offering the U.S. trade meaningful, heirloom-quality designs that bridge modern sculptural silhouettes with classic sophistication—resulting in pieces unlike anything else in the market.</w:t>
      </w:r>
    </w:p>
    <w:p w14:paraId="00000007" w14:textId="77777777" w:rsidR="0016344F" w:rsidRDefault="5F9057BE" w:rsidP="006E3FAD">
      <w:pPr>
        <w:spacing w:before="240" w:after="240"/>
        <w:jc w:val="both"/>
      </w:pPr>
      <w:r w:rsidRPr="5F9057BE">
        <w:rPr>
          <w:lang w:val="en-US"/>
        </w:rPr>
        <w:t>Complementing this, Taamaa brings a vibrant, contemporary approach to daily living centered on handcrafted joy and personality-filled design. Defined by bold color stories, architectural precision, and joyful design, Taamaa’s offerings celebrate the art of the hand-applied finish. Each piece features handcrafted details—including signature hand-dipped paints and finishes that ensure no two items are exactly alike—bringing delight, soul, and effortless charm to modern spaces from expressive furniture to playful lifestyle objects and barware.</w:t>
      </w:r>
    </w:p>
    <w:p w14:paraId="00000008" w14:textId="77777777" w:rsidR="0016344F" w:rsidRDefault="00C74B5D" w:rsidP="006E3FAD">
      <w:pPr>
        <w:spacing w:before="240" w:after="240"/>
        <w:jc w:val="both"/>
      </w:pPr>
      <w:r>
        <w:lastRenderedPageBreak/>
        <w:t>“Designers come to us because they are looking for originality backed by reliability,” notes Laurie Burns, U.S. Strategic Partner. “While global shipping challenges continue to affect the broader industry, our established U.S. operations and domestic stocking allow reps and designers to specify our award-winning collections with absolute confidence.”</w:t>
      </w:r>
    </w:p>
    <w:p w14:paraId="00000009" w14:textId="77777777" w:rsidR="0016344F" w:rsidRDefault="5F9057BE" w:rsidP="006E3FAD">
      <w:pPr>
        <w:spacing w:before="240" w:after="240"/>
        <w:jc w:val="both"/>
      </w:pPr>
      <w:r w:rsidRPr="5F9057BE">
        <w:rPr>
          <w:lang w:val="en-US"/>
        </w:rPr>
        <w:t>Valerie Berman, U.S. Strategic Partner, adds, “The combination of Madheke’s master craftsmanship and Taamaa’s handcrafted, joyful spirit gives the trade a complete design toolkit. We are filling the aesthetic gaps in the market while delivering the seamless local service American designers require.”</w:t>
      </w:r>
    </w:p>
    <w:p w14:paraId="0000000A" w14:textId="153F8C4F" w:rsidR="0016344F" w:rsidRDefault="5F9057BE" w:rsidP="006E3FAD">
      <w:pPr>
        <w:spacing w:before="240" w:after="240"/>
        <w:jc w:val="both"/>
      </w:pPr>
      <w:r w:rsidRPr="5F9057BE">
        <w:rPr>
          <w:lang w:val="en-US"/>
        </w:rPr>
        <w:t>High Point Market attendees are invited to experience Madheke and Taamaa in Interhall (</w:t>
      </w:r>
      <w:r w:rsidRPr="5F9057BE">
        <w:rPr>
          <w:b/>
          <w:bCs/>
          <w:lang w:val="en-US"/>
        </w:rPr>
        <w:t>Booths IH503 &amp; IH504</w:t>
      </w:r>
      <w:r w:rsidRPr="5F9057BE">
        <w:rPr>
          <w:lang w:val="en-US"/>
        </w:rPr>
        <w:t xml:space="preserve">) from October 17–21, 2026. Co-founder and designer Parminder “Bubbles” Pal Singh will be on-site and ready to welcome visitors. </w:t>
      </w:r>
    </w:p>
    <w:p w14:paraId="0000000B" w14:textId="77777777" w:rsidR="0016344F" w:rsidRDefault="00C74B5D" w:rsidP="006E3FAD">
      <w:pPr>
        <w:spacing w:before="240" w:after="240"/>
        <w:jc w:val="both"/>
        <w:rPr>
          <w:b/>
          <w:bCs/>
        </w:rPr>
      </w:pPr>
      <w:r>
        <w:rPr>
          <w:b/>
          <w:bCs/>
        </w:rPr>
        <w:t># # #</w:t>
      </w:r>
    </w:p>
    <w:p w14:paraId="0000000C" w14:textId="77777777" w:rsidR="0016344F" w:rsidRDefault="5F9057BE" w:rsidP="006E3FAD">
      <w:pPr>
        <w:spacing w:before="240" w:after="240"/>
        <w:jc w:val="both"/>
      </w:pPr>
      <w:r w:rsidRPr="5F9057BE">
        <w:rPr>
          <w:b/>
          <w:bCs/>
          <w:lang w:val="en-US"/>
        </w:rPr>
        <w:t>ABOUT MADHEKE</w:t>
      </w:r>
      <w:r w:rsidRPr="5F9057BE">
        <w:rPr>
          <w:lang w:val="en-US"/>
        </w:rPr>
        <w:t xml:space="preserve"> Madheke is a sanctuary of refined artistry, where heritage craftsmanship meets contemporary design. Utilizing fine Italian hand-finished leathers, rare materials, and complex artisanal techniques, Madheke creates culturally resonant, highly functional furniture and accessories of enduring beauty for the luxury trade.</w:t>
      </w:r>
    </w:p>
    <w:p w14:paraId="0000000D" w14:textId="77777777" w:rsidR="0016344F" w:rsidRDefault="5F9057BE" w:rsidP="006E3FAD">
      <w:pPr>
        <w:spacing w:before="240" w:after="240"/>
        <w:jc w:val="both"/>
      </w:pPr>
      <w:r w:rsidRPr="5F9057BE">
        <w:rPr>
          <w:b/>
          <w:bCs/>
          <w:lang w:val="en-US"/>
        </w:rPr>
        <w:t>ABOUT TAAMAA</w:t>
      </w:r>
      <w:r w:rsidRPr="5F9057BE">
        <w:rPr>
          <w:lang w:val="en-US"/>
        </w:rPr>
        <w:t xml:space="preserve"> Designing for the rhythms of daily life, Taamaa fuses comfort, vibrant color, and architectural precision to create joyful furniture and lifestyle objects. Known for its handcrafted details and hand-dipped finishes, Taamaa brings ease, personality, and quiet luxury to modern spaces.</w:t>
      </w:r>
    </w:p>
    <w:p w14:paraId="0000000E" w14:textId="77777777" w:rsidR="0016344F" w:rsidRDefault="5F9057BE" w:rsidP="006E3FAD">
      <w:pPr>
        <w:spacing w:before="240" w:after="240"/>
        <w:jc w:val="both"/>
      </w:pPr>
      <w:r w:rsidRPr="5F9057BE">
        <w:rPr>
          <w:b/>
          <w:bCs/>
          <w:lang w:val="en-US"/>
        </w:rPr>
        <w:t>ABOUT LOCO DESIGN</w:t>
      </w:r>
      <w:r w:rsidRPr="5F9057BE">
        <w:rPr>
          <w:lang w:val="en-US"/>
        </w:rPr>
        <w:t xml:space="preserve"> LOCO Design is an interdisciplinary design studio specializing in exceptional products, spaces, and brand experiences. Through its proprietary brands—Madheke, Taamaa, Caur, and Pintark—the studio reflects an unwavering commitment to material mastery, refined aesthetics, and long-term quality. With dedicated U.S. distribution, LOCO Design creates commercial and residential solutions that make design matter.</w:t>
      </w:r>
    </w:p>
    <w:p w14:paraId="0000000F" w14:textId="77777777" w:rsidR="0016344F" w:rsidRDefault="0016344F" w:rsidP="006E3FAD">
      <w:pPr>
        <w:jc w:val="both"/>
      </w:pPr>
    </w:p>
    <w:sectPr w:rsidR="0016344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26C63137-1C40-DB43-B5C3-7796A24E2E45}"/>
    <w:embedBold r:id="rId2" w:fontKey="{41FD24B1-E8B6-9A4F-B17F-FBDA00885757}"/>
    <w:embedItalic r:id="rId3" w:fontKey="{6197708F-1514-924F-A08D-6585C36C6E9F}"/>
  </w:font>
  <w:font w:name="Times New Roman">
    <w:panose1 w:val="02020603050405020304"/>
    <w:charset w:val="00"/>
    <w:family w:val="roman"/>
    <w:pitch w:val="variable"/>
    <w:sig w:usb0="E0002EFF" w:usb1="C000785B" w:usb2="00000009" w:usb3="00000000" w:csb0="000001FF" w:csb1="00000000"/>
    <w:embedRegular r:id="rId4" w:fontKey="{C8EA6C03-ECA3-4046-AA72-6E4BACB1E0FA}"/>
  </w:font>
  <w:font w:name="Calibri">
    <w:panose1 w:val="020F0502020204030204"/>
    <w:charset w:val="00"/>
    <w:family w:val="swiss"/>
    <w:pitch w:val="variable"/>
    <w:sig w:usb0="E4002EFF" w:usb1="C200247B" w:usb2="00000009" w:usb3="00000000" w:csb0="000001FF" w:csb1="00000000"/>
    <w:embedRegular r:id="rId5" w:fontKey="{DB33B653-FC1B-B54C-A711-E0785E504CA9}"/>
  </w:font>
  <w:font w:name="Cambria">
    <w:panose1 w:val="02040503050406030204"/>
    <w:charset w:val="00"/>
    <w:family w:val="roman"/>
    <w:pitch w:val="variable"/>
    <w:sig w:usb0="E00006FF" w:usb1="420024FF" w:usb2="02000000" w:usb3="00000000" w:csb0="0000019F" w:csb1="00000000"/>
    <w:embedRegular r:id="rId6" w:fontKey="{4D65FE8B-C16A-CF4E-B7F4-6589A3BCF973}"/>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44F"/>
    <w:rsid w:val="0016344F"/>
    <w:rsid w:val="006B57B3"/>
    <w:rsid w:val="006E3FAD"/>
    <w:rsid w:val="009F5D70"/>
    <w:rsid w:val="00A57071"/>
    <w:rsid w:val="00C74B5D"/>
    <w:rsid w:val="00DF288B"/>
    <w:rsid w:val="5F905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ED35"/>
  <w15:docId w15:val="{B4B73185-7B96-46D9-B167-B5B999E65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702</Words>
  <Characters>4006</Characters>
  <Application>Microsoft Office Word</Application>
  <DocSecurity>0</DocSecurity>
  <Lines>33</Lines>
  <Paragraphs>9</Paragraphs>
  <ScaleCrop>false</ScaleCrop>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Laurie Burns</dc:creator>
  <cp:lastModifiedBy>Nicole Haddad</cp:lastModifiedBy>
  <cp:revision>5</cp:revision>
  <dcterms:created xsi:type="dcterms:W3CDTF">2026-08-27T17:39:00Z</dcterms:created>
  <dcterms:modified xsi:type="dcterms:W3CDTF">2026-09-17T21:42:00Z</dcterms:modified>
</cp:coreProperties>
</file>